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1A707" w14:textId="77777777" w:rsidR="00B553AF" w:rsidRPr="00B553AF" w:rsidRDefault="00B553AF" w:rsidP="00B553AF">
      <w:pPr>
        <w:spacing w:after="0" w:line="279" w:lineRule="auto"/>
        <w:jc w:val="center"/>
        <w:rPr>
          <w:rFonts w:ascii="Palatino Linotype" w:eastAsia="Palatino Linotype" w:hAnsi="Palatino Linotype" w:cs="Palatino Linotype"/>
          <w:color w:val="000000" w:themeColor="text1"/>
          <w:kern w:val="0"/>
          <w:sz w:val="32"/>
          <w:szCs w:val="32"/>
          <w:lang w:eastAsia="ja-JP"/>
          <w14:ligatures w14:val="none"/>
        </w:rPr>
      </w:pPr>
      <w:r w:rsidRPr="00B553AF">
        <w:rPr>
          <w:rFonts w:ascii="Palatino Linotype" w:eastAsia="Palatino Linotype" w:hAnsi="Palatino Linotype" w:cs="Palatino Linotype"/>
          <w:b/>
          <w:bCs/>
          <w:color w:val="000000" w:themeColor="text1"/>
          <w:kern w:val="0"/>
          <w:sz w:val="32"/>
          <w:szCs w:val="32"/>
          <w:lang w:eastAsia="ja-JP"/>
          <w14:ligatures w14:val="none"/>
        </w:rPr>
        <w:t>TEANECK HISTORIC PRESERVATION COMMISSION</w:t>
      </w:r>
    </w:p>
    <w:p w14:paraId="38A16C71" w14:textId="77777777" w:rsidR="00B553AF" w:rsidRPr="00B553AF" w:rsidRDefault="00B553AF" w:rsidP="00B553AF">
      <w:pPr>
        <w:spacing w:after="0" w:line="279" w:lineRule="auto"/>
        <w:jc w:val="center"/>
        <w:rPr>
          <w:rFonts w:ascii="Palatino Linotype" w:eastAsia="Palatino Linotype" w:hAnsi="Palatino Linotype" w:cs="Palatino Linotype"/>
          <w:color w:val="000000" w:themeColor="text1"/>
          <w:kern w:val="0"/>
          <w:sz w:val="32"/>
          <w:szCs w:val="32"/>
          <w:lang w:eastAsia="ja-JP"/>
          <w14:ligatures w14:val="none"/>
        </w:rPr>
      </w:pPr>
      <w:r w:rsidRPr="00B553AF">
        <w:rPr>
          <w:rFonts w:ascii="Palatino Linotype" w:eastAsia="Palatino Linotype" w:hAnsi="Palatino Linotype" w:cs="Palatino Linotype"/>
          <w:b/>
          <w:bCs/>
          <w:color w:val="000000" w:themeColor="text1"/>
          <w:kern w:val="0"/>
          <w:sz w:val="32"/>
          <w:szCs w:val="32"/>
          <w:lang w:eastAsia="ja-JP"/>
          <w14:ligatures w14:val="none"/>
        </w:rPr>
        <w:t>7PM MEETING VIA ZOOM</w:t>
      </w:r>
    </w:p>
    <w:p w14:paraId="23CA0E08" w14:textId="77777777" w:rsidR="00B553AF" w:rsidRPr="00B553AF" w:rsidRDefault="00B553AF" w:rsidP="00B553AF">
      <w:pPr>
        <w:spacing w:after="0" w:line="279" w:lineRule="auto"/>
        <w:jc w:val="center"/>
        <w:rPr>
          <w:rFonts w:ascii="Palatino Linotype" w:eastAsia="Palatino Linotype" w:hAnsi="Palatino Linotype" w:cs="Palatino Linotype"/>
          <w:color w:val="000000" w:themeColor="text1"/>
          <w:kern w:val="0"/>
          <w:sz w:val="32"/>
          <w:szCs w:val="32"/>
          <w:lang w:eastAsia="ja-JP"/>
          <w14:ligatures w14:val="none"/>
        </w:rPr>
      </w:pPr>
      <w:r w:rsidRPr="00B553AF">
        <w:rPr>
          <w:rFonts w:ascii="Palatino Linotype" w:eastAsia="Palatino Linotype" w:hAnsi="Palatino Linotype" w:cs="Palatino Linotype"/>
          <w:b/>
          <w:bCs/>
          <w:color w:val="000000" w:themeColor="text1"/>
          <w:kern w:val="0"/>
          <w:sz w:val="32"/>
          <w:szCs w:val="32"/>
          <w:lang w:eastAsia="ja-JP"/>
          <w14:ligatures w14:val="none"/>
        </w:rPr>
        <w:t xml:space="preserve">AGENDA </w:t>
      </w:r>
    </w:p>
    <w:p w14:paraId="198920BA" w14:textId="1DF4A3DA" w:rsidR="00B553AF" w:rsidRPr="00B553AF" w:rsidRDefault="00805B83" w:rsidP="00B553AF">
      <w:pPr>
        <w:spacing w:after="0" w:line="279" w:lineRule="auto"/>
        <w:jc w:val="center"/>
        <w:rPr>
          <w:rFonts w:ascii="Palatino Linotype" w:eastAsia="Palatino Linotype" w:hAnsi="Palatino Linotype" w:cs="Palatino Linotype"/>
          <w:color w:val="000000" w:themeColor="text1"/>
          <w:kern w:val="0"/>
          <w:sz w:val="32"/>
          <w:szCs w:val="32"/>
          <w:lang w:eastAsia="ja-JP"/>
          <w14:ligatures w14:val="none"/>
        </w:rPr>
      </w:pPr>
      <w:r>
        <w:rPr>
          <w:rFonts w:ascii="Palatino Linotype" w:eastAsia="Palatino Linotype" w:hAnsi="Palatino Linotype" w:cs="Palatino Linotype"/>
          <w:b/>
          <w:bCs/>
          <w:color w:val="000000" w:themeColor="text1"/>
          <w:kern w:val="0"/>
          <w:sz w:val="32"/>
          <w:szCs w:val="32"/>
          <w:lang w:eastAsia="ja-JP"/>
          <w14:ligatures w14:val="none"/>
        </w:rPr>
        <w:t>September</w:t>
      </w:r>
      <w:r w:rsidR="00B553AF" w:rsidRPr="00B553AF">
        <w:rPr>
          <w:rFonts w:ascii="Palatino Linotype" w:eastAsia="Palatino Linotype" w:hAnsi="Palatino Linotype" w:cs="Palatino Linotype"/>
          <w:b/>
          <w:bCs/>
          <w:color w:val="000000" w:themeColor="text1"/>
          <w:kern w:val="0"/>
          <w:sz w:val="32"/>
          <w:szCs w:val="32"/>
          <w:lang w:eastAsia="ja-JP"/>
          <w14:ligatures w14:val="none"/>
        </w:rPr>
        <w:t xml:space="preserve"> 2</w:t>
      </w:r>
      <w:r w:rsidR="009121D0">
        <w:rPr>
          <w:rFonts w:ascii="Palatino Linotype" w:eastAsia="Palatino Linotype" w:hAnsi="Palatino Linotype" w:cs="Palatino Linotype"/>
          <w:b/>
          <w:bCs/>
          <w:color w:val="000000" w:themeColor="text1"/>
          <w:kern w:val="0"/>
          <w:sz w:val="32"/>
          <w:szCs w:val="32"/>
          <w:lang w:eastAsia="ja-JP"/>
          <w14:ligatures w14:val="none"/>
        </w:rPr>
        <w:t>5</w:t>
      </w:r>
      <w:r w:rsidR="00B553AF" w:rsidRPr="00B553AF">
        <w:rPr>
          <w:rFonts w:ascii="Palatino Linotype" w:eastAsia="Palatino Linotype" w:hAnsi="Palatino Linotype" w:cs="Palatino Linotype"/>
          <w:b/>
          <w:bCs/>
          <w:color w:val="000000" w:themeColor="text1"/>
          <w:kern w:val="0"/>
          <w:sz w:val="32"/>
          <w:szCs w:val="32"/>
          <w:lang w:eastAsia="ja-JP"/>
          <w14:ligatures w14:val="none"/>
        </w:rPr>
        <w:t>th, 2024</w:t>
      </w:r>
    </w:p>
    <w:p w14:paraId="3CB92E8D" w14:textId="77777777" w:rsidR="00B553AF" w:rsidRPr="00B553AF" w:rsidRDefault="00B553AF" w:rsidP="00B553AF">
      <w:pPr>
        <w:spacing w:after="0" w:line="279" w:lineRule="auto"/>
        <w:jc w:val="center"/>
        <w:rPr>
          <w:rFonts w:ascii="Palatino Linotype" w:eastAsia="Palatino Linotype" w:hAnsi="Palatino Linotype" w:cs="Palatino Linotype"/>
          <w:color w:val="000000" w:themeColor="text1"/>
          <w:kern w:val="0"/>
          <w:sz w:val="28"/>
          <w:szCs w:val="28"/>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 xml:space="preserve">(Info on accessing this Zoom meeting is at the end of this agenda) </w:t>
      </w:r>
    </w:p>
    <w:p w14:paraId="273BACCB" w14:textId="77777777" w:rsidR="00B553AF" w:rsidRPr="00B553AF" w:rsidRDefault="00B553AF" w:rsidP="00B553AF">
      <w:pPr>
        <w:spacing w:after="0" w:line="279" w:lineRule="auto"/>
        <w:rPr>
          <w:rFonts w:ascii="Palatino Linotype" w:eastAsia="Palatino Linotype" w:hAnsi="Palatino Linotype" w:cs="Palatino Linotype"/>
          <w:color w:val="000000" w:themeColor="text1"/>
          <w:kern w:val="0"/>
          <w:sz w:val="28"/>
          <w:szCs w:val="28"/>
          <w:lang w:eastAsia="ja-JP"/>
          <w14:ligatures w14:val="none"/>
        </w:rPr>
      </w:pPr>
    </w:p>
    <w:p w14:paraId="3760ABDB" w14:textId="77777777" w:rsidR="00B553AF" w:rsidRPr="00B553AF" w:rsidRDefault="00B553AF" w:rsidP="00F43E4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Meeting Called to Order</w:t>
      </w:r>
    </w:p>
    <w:p w14:paraId="12ADCEAC" w14:textId="77777777" w:rsidR="00B553AF" w:rsidRPr="00B553AF" w:rsidRDefault="00B553AF" w:rsidP="00F43E4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 xml:space="preserve"> </w:t>
      </w:r>
    </w:p>
    <w:p w14:paraId="30DE555B" w14:textId="77777777" w:rsidR="00B553AF" w:rsidRPr="00B553AF" w:rsidRDefault="00B553AF" w:rsidP="00F43E4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Roll Call</w:t>
      </w:r>
    </w:p>
    <w:p w14:paraId="5C7D58BA" w14:textId="77777777" w:rsidR="00B553AF" w:rsidRPr="00B553AF" w:rsidRDefault="00B553AF" w:rsidP="00F43E4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 xml:space="preserve"> </w:t>
      </w:r>
    </w:p>
    <w:p w14:paraId="4FC1BB26" w14:textId="77777777" w:rsidR="00B553AF" w:rsidRPr="00B553AF" w:rsidRDefault="00B553AF" w:rsidP="00F43E4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Open Public Meetings Act Statement</w:t>
      </w:r>
    </w:p>
    <w:p w14:paraId="56358A01" w14:textId="77777777" w:rsidR="00B553AF" w:rsidRPr="00B553AF" w:rsidRDefault="00B553AF" w:rsidP="00F43E4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 xml:space="preserve"> </w:t>
      </w:r>
    </w:p>
    <w:p w14:paraId="5EFC231A" w14:textId="67544A30" w:rsidR="00B553AF" w:rsidRPr="00B553AF" w:rsidRDefault="00B553AF" w:rsidP="00F43E46">
      <w:pPr>
        <w:spacing w:after="0" w:line="240" w:lineRule="auto"/>
        <w:rPr>
          <w:rFonts w:ascii="Palatino Linotype" w:eastAsia="Palatino Linotype" w:hAnsi="Palatino Linotype" w:cs="Palatino Linotype"/>
          <w:color w:val="000000" w:themeColor="text1"/>
          <w:kern w:val="0"/>
          <w:sz w:val="32"/>
          <w:szCs w:val="32"/>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Approval of Minutes:</w:t>
      </w:r>
      <w:r w:rsidRPr="00B553AF">
        <w:rPr>
          <w:rFonts w:ascii="Palatino Linotype" w:eastAsia="Palatino Linotype" w:hAnsi="Palatino Linotype" w:cs="Palatino Linotype"/>
          <w:b/>
          <w:bCs/>
          <w:color w:val="000000" w:themeColor="text1"/>
          <w:kern w:val="0"/>
          <w:sz w:val="32"/>
          <w:szCs w:val="32"/>
          <w:lang w:eastAsia="ja-JP"/>
          <w14:ligatures w14:val="none"/>
        </w:rPr>
        <w:t xml:space="preserve"> </w:t>
      </w:r>
      <w:r w:rsidR="00805B83">
        <w:rPr>
          <w:rFonts w:ascii="Palatino Linotype" w:eastAsia="Palatino Linotype" w:hAnsi="Palatino Linotype" w:cs="Palatino Linotype"/>
          <w:color w:val="000000" w:themeColor="text1"/>
          <w:kern w:val="0"/>
          <w:sz w:val="32"/>
          <w:szCs w:val="32"/>
          <w:lang w:eastAsia="ja-JP"/>
          <w14:ligatures w14:val="none"/>
        </w:rPr>
        <w:t>June</w:t>
      </w:r>
      <w:r w:rsidRPr="00B553AF">
        <w:rPr>
          <w:rFonts w:ascii="Palatino Linotype" w:eastAsia="Palatino Linotype" w:hAnsi="Palatino Linotype" w:cs="Palatino Linotype"/>
          <w:color w:val="000000" w:themeColor="text1"/>
          <w:kern w:val="0"/>
          <w:sz w:val="32"/>
          <w:szCs w:val="32"/>
          <w:lang w:eastAsia="ja-JP"/>
          <w14:ligatures w14:val="none"/>
        </w:rPr>
        <w:t xml:space="preserve"> 2</w:t>
      </w:r>
      <w:r w:rsidR="00805B83">
        <w:rPr>
          <w:rFonts w:ascii="Palatino Linotype" w:eastAsia="Palatino Linotype" w:hAnsi="Palatino Linotype" w:cs="Palatino Linotype"/>
          <w:color w:val="000000" w:themeColor="text1"/>
          <w:kern w:val="0"/>
          <w:sz w:val="32"/>
          <w:szCs w:val="32"/>
          <w:lang w:eastAsia="ja-JP"/>
          <w14:ligatures w14:val="none"/>
        </w:rPr>
        <w:t>6</w:t>
      </w:r>
      <w:r w:rsidRPr="00B553AF">
        <w:rPr>
          <w:rFonts w:ascii="Palatino Linotype" w:eastAsia="Palatino Linotype" w:hAnsi="Palatino Linotype" w:cs="Palatino Linotype"/>
          <w:color w:val="000000" w:themeColor="text1"/>
          <w:kern w:val="0"/>
          <w:sz w:val="32"/>
          <w:szCs w:val="32"/>
          <w:vertAlign w:val="superscript"/>
          <w:lang w:eastAsia="ja-JP"/>
          <w14:ligatures w14:val="none"/>
        </w:rPr>
        <w:t>th</w:t>
      </w:r>
      <w:r w:rsidRPr="00B553AF">
        <w:rPr>
          <w:rFonts w:ascii="Palatino Linotype" w:eastAsia="Palatino Linotype" w:hAnsi="Palatino Linotype" w:cs="Palatino Linotype"/>
          <w:color w:val="000000" w:themeColor="text1"/>
          <w:kern w:val="0"/>
          <w:sz w:val="32"/>
          <w:szCs w:val="32"/>
          <w:lang w:eastAsia="ja-JP"/>
          <w14:ligatures w14:val="none"/>
        </w:rPr>
        <w:t>, 2024</w:t>
      </w:r>
    </w:p>
    <w:p w14:paraId="09DB7504" w14:textId="77777777" w:rsidR="00B553AF" w:rsidRPr="00B553AF" w:rsidRDefault="00B553AF" w:rsidP="00F43E46">
      <w:pPr>
        <w:spacing w:after="0" w:line="240" w:lineRule="auto"/>
        <w:rPr>
          <w:rFonts w:ascii="Palatino Linotype" w:eastAsia="Palatino Linotype" w:hAnsi="Palatino Linotype" w:cs="Palatino Linotype"/>
          <w:color w:val="000000" w:themeColor="text1"/>
          <w:kern w:val="0"/>
          <w:sz w:val="32"/>
          <w:szCs w:val="32"/>
          <w:lang w:eastAsia="ja-JP"/>
          <w14:ligatures w14:val="none"/>
        </w:rPr>
      </w:pPr>
    </w:p>
    <w:p w14:paraId="51CD519F" w14:textId="2DC378FE" w:rsidR="005140DA" w:rsidRDefault="00B553AF" w:rsidP="00F43E46">
      <w:pPr>
        <w:spacing w:after="0" w:line="240" w:lineRule="auto"/>
        <w:rPr>
          <w:rFonts w:ascii="Palatino Linotype" w:eastAsia="Palatino Linotype" w:hAnsi="Palatino Linotype" w:cs="Palatino Linotype"/>
          <w:b/>
          <w:bCs/>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Correspondence</w:t>
      </w:r>
      <w:r w:rsidR="00087323">
        <w:rPr>
          <w:rFonts w:ascii="Palatino Linotype" w:eastAsia="Palatino Linotype" w:hAnsi="Palatino Linotype" w:cs="Palatino Linotype"/>
          <w:b/>
          <w:bCs/>
          <w:color w:val="000000" w:themeColor="text1"/>
          <w:kern w:val="0"/>
          <w:sz w:val="36"/>
          <w:szCs w:val="36"/>
          <w:lang w:eastAsia="ja-JP"/>
          <w14:ligatures w14:val="none"/>
        </w:rPr>
        <w:t>, News, and Updates/Reports</w:t>
      </w:r>
      <w:r w:rsidR="00F7543E">
        <w:rPr>
          <w:rFonts w:ascii="Palatino Linotype" w:eastAsia="Palatino Linotype" w:hAnsi="Palatino Linotype" w:cs="Palatino Linotype"/>
          <w:b/>
          <w:bCs/>
          <w:color w:val="000000" w:themeColor="text1"/>
          <w:kern w:val="0"/>
          <w:sz w:val="36"/>
          <w:szCs w:val="36"/>
          <w:lang w:eastAsia="ja-JP"/>
          <w14:ligatures w14:val="none"/>
        </w:rPr>
        <w:t xml:space="preserve"> on Old Business</w:t>
      </w:r>
      <w:r w:rsidRPr="00B553AF">
        <w:rPr>
          <w:rFonts w:ascii="Palatino Linotype" w:eastAsia="Palatino Linotype" w:hAnsi="Palatino Linotype" w:cs="Palatino Linotype"/>
          <w:b/>
          <w:bCs/>
          <w:color w:val="000000" w:themeColor="text1"/>
          <w:kern w:val="0"/>
          <w:sz w:val="36"/>
          <w:szCs w:val="36"/>
          <w:lang w:eastAsia="ja-JP"/>
          <w14:ligatures w14:val="none"/>
        </w:rPr>
        <w:t xml:space="preserve">: </w:t>
      </w:r>
    </w:p>
    <w:p w14:paraId="227A629C" w14:textId="77777777" w:rsidR="00343066" w:rsidRDefault="00343066" w:rsidP="00F43E4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p>
    <w:p w14:paraId="36DA8F47" w14:textId="77777777" w:rsidR="00E41C4B" w:rsidRPr="00E41C4B" w:rsidRDefault="000151B4" w:rsidP="00F43E46">
      <w:pPr>
        <w:pStyle w:val="ListParagraph"/>
        <w:numPr>
          <w:ilvl w:val="0"/>
          <w:numId w:val="2"/>
        </w:numPr>
        <w:spacing w:after="0" w:line="240" w:lineRule="auto"/>
        <w:rPr>
          <w:rFonts w:ascii="Palatino Linotype" w:eastAsia="Palatino Linotype" w:hAnsi="Palatino Linotype" w:cs="Palatino Linotype"/>
          <w:color w:val="000000" w:themeColor="text1"/>
          <w:kern w:val="0"/>
          <w:sz w:val="36"/>
          <w:szCs w:val="36"/>
          <w:lang w:eastAsia="ja-JP"/>
          <w14:ligatures w14:val="none"/>
        </w:rPr>
      </w:pPr>
      <w:r w:rsidRPr="000151B4">
        <w:rPr>
          <w:rFonts w:ascii="Palatino Linotype" w:eastAsia="Palatino Linotype" w:hAnsi="Palatino Linotype" w:cs="Palatino Linotype"/>
          <w:b/>
          <w:bCs/>
          <w:color w:val="1D2228"/>
          <w:kern w:val="0"/>
          <w:sz w:val="32"/>
          <w:szCs w:val="32"/>
          <w:lang w:eastAsia="ja-JP"/>
          <w14:ligatures w14:val="none"/>
        </w:rPr>
        <w:t>Proposed new ordinance language concerning the HPC to</w:t>
      </w:r>
      <w:r w:rsidR="006570B2">
        <w:rPr>
          <w:rFonts w:ascii="Palatino Linotype" w:eastAsia="Palatino Linotype" w:hAnsi="Palatino Linotype" w:cs="Palatino Linotype"/>
          <w:b/>
          <w:bCs/>
          <w:color w:val="1D2228"/>
          <w:kern w:val="0"/>
          <w:sz w:val="32"/>
          <w:szCs w:val="32"/>
          <w:lang w:eastAsia="ja-JP"/>
          <w14:ligatures w14:val="none"/>
        </w:rPr>
        <w:t xml:space="preserve"> </w:t>
      </w:r>
      <w:r w:rsidRPr="000151B4">
        <w:rPr>
          <w:rFonts w:ascii="Palatino Linotype" w:eastAsia="Palatino Linotype" w:hAnsi="Palatino Linotype" w:cs="Palatino Linotype"/>
          <w:b/>
          <w:bCs/>
          <w:color w:val="1D2228"/>
          <w:kern w:val="0"/>
          <w:sz w:val="32"/>
          <w:szCs w:val="32"/>
          <w:lang w:eastAsia="ja-JP"/>
          <w14:ligatures w14:val="none"/>
        </w:rPr>
        <w:t xml:space="preserve">be presented to the Township Council </w:t>
      </w:r>
      <w:r w:rsidRPr="000151B4">
        <w:rPr>
          <w:rFonts w:ascii="Palatino Linotype" w:eastAsia="Palatino Linotype" w:hAnsi="Palatino Linotype" w:cs="Palatino Linotype"/>
          <w:color w:val="1D2228"/>
          <w:kern w:val="0"/>
          <w:sz w:val="28"/>
          <w:szCs w:val="28"/>
          <w:lang w:eastAsia="ja-JP"/>
          <w14:ligatures w14:val="none"/>
        </w:rPr>
        <w:t>by Commissioner Cohen has moved along. This language, written up by Commissioner Cohen and approved by the Commission, will, hopefully, be approved at some time by the Council: "(8) With the assistance of the Township, seek public funding including but not limited to local, state, and federal grants to restore, preserve, and protect designated historic buildings, structures, objects and sites.”</w:t>
      </w:r>
      <w:r w:rsidR="00895A25">
        <w:rPr>
          <w:rFonts w:ascii="Palatino Linotype" w:eastAsia="Palatino Linotype" w:hAnsi="Palatino Linotype" w:cs="Palatino Linotype"/>
          <w:color w:val="1D2228"/>
          <w:kern w:val="0"/>
          <w:sz w:val="28"/>
          <w:szCs w:val="28"/>
          <w:lang w:eastAsia="ja-JP"/>
          <w14:ligatures w14:val="none"/>
        </w:rPr>
        <w:t xml:space="preserve"> </w:t>
      </w:r>
    </w:p>
    <w:p w14:paraId="1B712946" w14:textId="6DA3900F" w:rsidR="000151B4" w:rsidRPr="00FA31AF" w:rsidRDefault="00895A25" w:rsidP="00E41C4B">
      <w:pPr>
        <w:pStyle w:val="ListParagraph"/>
        <w:spacing w:after="0" w:line="240" w:lineRule="auto"/>
        <w:rPr>
          <w:rFonts w:ascii="Palatino Linotype" w:eastAsia="Palatino Linotype" w:hAnsi="Palatino Linotype" w:cs="Palatino Linotype"/>
          <w:color w:val="000000" w:themeColor="text1"/>
          <w:kern w:val="0"/>
          <w:sz w:val="36"/>
          <w:szCs w:val="36"/>
          <w:lang w:eastAsia="ja-JP"/>
          <w14:ligatures w14:val="none"/>
        </w:rPr>
      </w:pPr>
      <w:r>
        <w:rPr>
          <w:rFonts w:ascii="Palatino Linotype" w:eastAsia="Palatino Linotype" w:hAnsi="Palatino Linotype" w:cs="Palatino Linotype"/>
          <w:color w:val="1D2228"/>
          <w:kern w:val="0"/>
          <w:sz w:val="28"/>
          <w:szCs w:val="28"/>
          <w:lang w:eastAsia="ja-JP"/>
          <w14:ligatures w14:val="none"/>
        </w:rPr>
        <w:t>Update?</w:t>
      </w:r>
    </w:p>
    <w:p w14:paraId="58149DE0" w14:textId="77777777" w:rsidR="00FA31AF" w:rsidRPr="00087323" w:rsidRDefault="00FA31AF" w:rsidP="00FA31AF">
      <w:pPr>
        <w:pStyle w:val="ListParagraph"/>
        <w:spacing w:after="0" w:line="240" w:lineRule="auto"/>
        <w:rPr>
          <w:rFonts w:ascii="Palatino Linotype" w:eastAsia="Palatino Linotype" w:hAnsi="Palatino Linotype" w:cs="Palatino Linotype"/>
          <w:color w:val="000000" w:themeColor="text1"/>
          <w:kern w:val="0"/>
          <w:sz w:val="36"/>
          <w:szCs w:val="36"/>
          <w:lang w:eastAsia="ja-JP"/>
          <w14:ligatures w14:val="none"/>
        </w:rPr>
      </w:pPr>
    </w:p>
    <w:p w14:paraId="235C621B" w14:textId="77777777" w:rsidR="00A5083F" w:rsidRPr="00A5083F" w:rsidRDefault="00087323" w:rsidP="00287BD2">
      <w:pPr>
        <w:pStyle w:val="ListParagraph"/>
        <w:numPr>
          <w:ilvl w:val="0"/>
          <w:numId w:val="2"/>
        </w:numPr>
        <w:spacing w:after="0" w:line="240" w:lineRule="auto"/>
        <w:rPr>
          <w:rFonts w:ascii="Palatino Linotype" w:eastAsia="Palatino Linotype" w:hAnsi="Palatino Linotype" w:cs="Palatino Linotype"/>
          <w:b/>
          <w:bCs/>
          <w:color w:val="000000" w:themeColor="text1"/>
          <w:kern w:val="0"/>
          <w:sz w:val="28"/>
          <w:szCs w:val="28"/>
          <w:lang w:eastAsia="ja-JP"/>
          <w14:ligatures w14:val="none"/>
        </w:rPr>
      </w:pPr>
      <w:r w:rsidRPr="00087323">
        <w:rPr>
          <w:rFonts w:ascii="Palatino Linotype" w:eastAsia="Palatino Linotype" w:hAnsi="Palatino Linotype" w:cs="Palatino Linotype"/>
          <w:b/>
          <w:bCs/>
          <w:color w:val="000000" w:themeColor="text1"/>
          <w:kern w:val="0"/>
          <w:sz w:val="32"/>
          <w:szCs w:val="32"/>
          <w:lang w:eastAsia="ja-JP"/>
          <w14:ligatures w14:val="none"/>
        </w:rPr>
        <w:lastRenderedPageBreak/>
        <w:t>Commissioner Valerio: Working with the Teaneck Public Library</w:t>
      </w:r>
      <w:r w:rsidR="00A5083F">
        <w:rPr>
          <w:rFonts w:ascii="Palatino Linotype" w:eastAsia="Palatino Linotype" w:hAnsi="Palatino Linotype" w:cs="Palatino Linotype"/>
          <w:color w:val="000000" w:themeColor="text1"/>
          <w:kern w:val="0"/>
          <w:sz w:val="28"/>
          <w:szCs w:val="28"/>
          <w:lang w:eastAsia="ja-JP"/>
          <w14:ligatures w14:val="none"/>
        </w:rPr>
        <w:t xml:space="preserve"> </w:t>
      </w:r>
      <w:r w:rsidRPr="00087323">
        <w:rPr>
          <w:rFonts w:ascii="Palatino Linotype" w:eastAsia="Palatino Linotype" w:hAnsi="Palatino Linotype" w:cs="Palatino Linotype"/>
          <w:color w:val="000000" w:themeColor="text1"/>
          <w:kern w:val="0"/>
          <w:sz w:val="28"/>
          <w:szCs w:val="28"/>
          <w:lang w:eastAsia="ja-JP"/>
          <w14:ligatures w14:val="none"/>
        </w:rPr>
        <w:t xml:space="preserve">to create </w:t>
      </w:r>
      <w:r w:rsidR="00A5083F">
        <w:rPr>
          <w:rFonts w:ascii="Palatino Linotype" w:eastAsia="Palatino Linotype" w:hAnsi="Palatino Linotype" w:cs="Palatino Linotype"/>
          <w:color w:val="000000" w:themeColor="text1"/>
          <w:kern w:val="0"/>
          <w:sz w:val="28"/>
          <w:szCs w:val="28"/>
          <w:lang w:eastAsia="ja-JP"/>
          <w14:ligatures w14:val="none"/>
        </w:rPr>
        <w:t xml:space="preserve">a </w:t>
      </w:r>
      <w:r w:rsidRPr="00087323">
        <w:rPr>
          <w:rFonts w:ascii="Palatino Linotype" w:eastAsia="Palatino Linotype" w:hAnsi="Palatino Linotype" w:cs="Palatino Linotype"/>
          <w:color w:val="000000" w:themeColor="text1"/>
          <w:kern w:val="0"/>
          <w:sz w:val="28"/>
          <w:szCs w:val="28"/>
          <w:lang w:eastAsia="ja-JP"/>
          <w14:ligatures w14:val="none"/>
        </w:rPr>
        <w:t>local history/museum/research space at the library, which could possibly receive archaeological artifacts uncovered in Teaneck.</w:t>
      </w:r>
      <w:r w:rsidR="00895A25">
        <w:rPr>
          <w:rFonts w:ascii="Palatino Linotype" w:eastAsia="Palatino Linotype" w:hAnsi="Palatino Linotype" w:cs="Palatino Linotype"/>
          <w:color w:val="000000" w:themeColor="text1"/>
          <w:kern w:val="0"/>
          <w:sz w:val="28"/>
          <w:szCs w:val="28"/>
          <w:lang w:eastAsia="ja-JP"/>
          <w14:ligatures w14:val="none"/>
        </w:rPr>
        <w:t xml:space="preserve"> </w:t>
      </w:r>
    </w:p>
    <w:p w14:paraId="7442490C" w14:textId="7F0CA67F" w:rsidR="00B553AF" w:rsidRPr="005140DA" w:rsidRDefault="00895A25" w:rsidP="00A5083F">
      <w:pPr>
        <w:pStyle w:val="ListParagraph"/>
        <w:spacing w:after="0" w:line="240" w:lineRule="auto"/>
        <w:rPr>
          <w:rFonts w:ascii="Palatino Linotype" w:eastAsia="Palatino Linotype" w:hAnsi="Palatino Linotype" w:cs="Palatino Linotype"/>
          <w:b/>
          <w:bCs/>
          <w:color w:val="000000" w:themeColor="text1"/>
          <w:kern w:val="0"/>
          <w:sz w:val="28"/>
          <w:szCs w:val="28"/>
          <w:lang w:eastAsia="ja-JP"/>
          <w14:ligatures w14:val="none"/>
        </w:rPr>
      </w:pPr>
      <w:r>
        <w:rPr>
          <w:rFonts w:ascii="Palatino Linotype" w:eastAsia="Palatino Linotype" w:hAnsi="Palatino Linotype" w:cs="Palatino Linotype"/>
          <w:color w:val="000000" w:themeColor="text1"/>
          <w:kern w:val="0"/>
          <w:sz w:val="28"/>
          <w:szCs w:val="28"/>
          <w:lang w:eastAsia="ja-JP"/>
          <w14:ligatures w14:val="none"/>
        </w:rPr>
        <w:t>Update?</w:t>
      </w:r>
    </w:p>
    <w:p w14:paraId="73DF050D" w14:textId="77777777" w:rsidR="005140DA" w:rsidRPr="005140DA" w:rsidRDefault="005140DA" w:rsidP="00287BD2">
      <w:pPr>
        <w:pStyle w:val="ListParagraph"/>
        <w:spacing w:after="0" w:line="240" w:lineRule="auto"/>
        <w:rPr>
          <w:rFonts w:ascii="Palatino Linotype" w:eastAsia="Palatino Linotype" w:hAnsi="Palatino Linotype" w:cs="Palatino Linotype"/>
          <w:b/>
          <w:bCs/>
          <w:color w:val="000000" w:themeColor="text1"/>
          <w:kern w:val="0"/>
          <w:sz w:val="28"/>
          <w:szCs w:val="28"/>
          <w:lang w:eastAsia="ja-JP"/>
          <w14:ligatures w14:val="none"/>
        </w:rPr>
      </w:pPr>
    </w:p>
    <w:p w14:paraId="2DF93F95" w14:textId="56729E51" w:rsidR="00B553AF" w:rsidRPr="00E760E9" w:rsidRDefault="003E7EFB" w:rsidP="00287BD2">
      <w:pPr>
        <w:pStyle w:val="ListParagraph"/>
        <w:numPr>
          <w:ilvl w:val="0"/>
          <w:numId w:val="2"/>
        </w:numPr>
        <w:spacing w:after="0" w:line="240" w:lineRule="auto"/>
        <w:rPr>
          <w:rFonts w:ascii="Palatino Linotype" w:eastAsia="Palatino Linotype" w:hAnsi="Palatino Linotype" w:cs="Palatino Linotype"/>
          <w:b/>
          <w:bCs/>
          <w:color w:val="000000" w:themeColor="text1"/>
          <w:kern w:val="0"/>
          <w:sz w:val="32"/>
          <w:szCs w:val="32"/>
          <w:lang w:eastAsia="ja-JP"/>
          <w14:ligatures w14:val="none"/>
        </w:rPr>
      </w:pPr>
      <w:r>
        <w:rPr>
          <w:rFonts w:ascii="Palatino Linotype" w:eastAsia="Palatino Linotype" w:hAnsi="Palatino Linotype" w:cs="Palatino Linotype"/>
          <w:b/>
          <w:bCs/>
          <w:color w:val="000000" w:themeColor="text1"/>
          <w:kern w:val="0"/>
          <w:sz w:val="32"/>
          <w:szCs w:val="32"/>
          <w:lang w:eastAsia="ja-JP"/>
          <w14:ligatures w14:val="none"/>
        </w:rPr>
        <w:t>Between Aug. 13-2</w:t>
      </w:r>
      <w:r w:rsidR="00CB794F">
        <w:rPr>
          <w:rFonts w:ascii="Palatino Linotype" w:eastAsia="Palatino Linotype" w:hAnsi="Palatino Linotype" w:cs="Palatino Linotype"/>
          <w:b/>
          <w:bCs/>
          <w:color w:val="000000" w:themeColor="text1"/>
          <w:kern w:val="0"/>
          <w:sz w:val="32"/>
          <w:szCs w:val="32"/>
          <w:lang w:eastAsia="ja-JP"/>
          <w14:ligatures w14:val="none"/>
        </w:rPr>
        <w:t>3</w:t>
      </w:r>
      <w:r w:rsidR="00B553AF" w:rsidRPr="006570B2">
        <w:rPr>
          <w:rFonts w:ascii="Palatino Linotype" w:eastAsia="Palatino Linotype" w:hAnsi="Palatino Linotype" w:cs="Palatino Linotype"/>
          <w:b/>
          <w:bCs/>
          <w:color w:val="000000" w:themeColor="text1"/>
          <w:kern w:val="0"/>
          <w:sz w:val="32"/>
          <w:szCs w:val="32"/>
          <w:lang w:eastAsia="ja-JP"/>
          <w14:ligatures w14:val="none"/>
        </w:rPr>
        <w:t xml:space="preserve">, the DPW </w:t>
      </w:r>
      <w:r w:rsidR="00B553AF" w:rsidRPr="006570B2">
        <w:rPr>
          <w:rFonts w:ascii="Palatino Linotype" w:eastAsia="Palatino Linotype" w:hAnsi="Palatino Linotype" w:cs="Palatino Linotype"/>
          <w:color w:val="000000" w:themeColor="text1"/>
          <w:kern w:val="0"/>
          <w:sz w:val="32"/>
          <w:szCs w:val="32"/>
          <w:lang w:eastAsia="ja-JP"/>
          <w14:ligatures w14:val="none"/>
        </w:rPr>
        <w:t>install</w:t>
      </w:r>
      <w:r>
        <w:rPr>
          <w:rFonts w:ascii="Palatino Linotype" w:eastAsia="Palatino Linotype" w:hAnsi="Palatino Linotype" w:cs="Palatino Linotype"/>
          <w:color w:val="000000" w:themeColor="text1"/>
          <w:kern w:val="0"/>
          <w:sz w:val="32"/>
          <w:szCs w:val="32"/>
          <w:lang w:eastAsia="ja-JP"/>
          <w14:ligatures w14:val="none"/>
        </w:rPr>
        <w:t>ed</w:t>
      </w:r>
      <w:r w:rsidR="00B553AF" w:rsidRPr="006570B2">
        <w:rPr>
          <w:rFonts w:ascii="Palatino Linotype" w:eastAsia="Palatino Linotype" w:hAnsi="Palatino Linotype" w:cs="Palatino Linotype"/>
          <w:color w:val="000000" w:themeColor="text1"/>
          <w:kern w:val="0"/>
          <w:sz w:val="32"/>
          <w:szCs w:val="32"/>
          <w:lang w:eastAsia="ja-JP"/>
          <w14:ligatures w14:val="none"/>
        </w:rPr>
        <w:t xml:space="preserve"> markers</w:t>
      </w:r>
      <w:r w:rsidR="00C93ECF">
        <w:rPr>
          <w:rFonts w:ascii="Palatino Linotype" w:eastAsia="Palatino Linotype" w:hAnsi="Palatino Linotype" w:cs="Palatino Linotype"/>
          <w:color w:val="000000" w:themeColor="text1"/>
          <w:kern w:val="0"/>
          <w:sz w:val="32"/>
          <w:szCs w:val="32"/>
          <w:lang w:eastAsia="ja-JP"/>
          <w14:ligatures w14:val="none"/>
        </w:rPr>
        <w:t xml:space="preserve"> </w:t>
      </w:r>
      <w:r w:rsidR="00A5083F">
        <w:rPr>
          <w:rFonts w:ascii="Palatino Linotype" w:eastAsia="Palatino Linotype" w:hAnsi="Palatino Linotype" w:cs="Palatino Linotype"/>
          <w:color w:val="000000" w:themeColor="text1"/>
          <w:kern w:val="0"/>
          <w:sz w:val="32"/>
          <w:szCs w:val="32"/>
          <w:lang w:eastAsia="ja-JP"/>
          <w14:ligatures w14:val="none"/>
        </w:rPr>
        <w:t xml:space="preserve">at </w:t>
      </w:r>
      <w:r w:rsidR="00C93ECF">
        <w:rPr>
          <w:rFonts w:ascii="Palatino Linotype" w:eastAsia="Palatino Linotype" w:hAnsi="Palatino Linotype" w:cs="Palatino Linotype"/>
          <w:color w:val="000000" w:themeColor="text1"/>
          <w:kern w:val="0"/>
          <w:sz w:val="32"/>
          <w:szCs w:val="32"/>
          <w:lang w:eastAsia="ja-JP"/>
          <w14:ligatures w14:val="none"/>
        </w:rPr>
        <w:t>these locations</w:t>
      </w:r>
      <w:r w:rsidR="00B553AF" w:rsidRPr="006570B2">
        <w:rPr>
          <w:rFonts w:ascii="Palatino Linotype" w:eastAsia="Palatino Linotype" w:hAnsi="Palatino Linotype" w:cs="Palatino Linotype"/>
          <w:color w:val="000000" w:themeColor="text1"/>
          <w:kern w:val="0"/>
          <w:sz w:val="32"/>
          <w:szCs w:val="32"/>
          <w:lang w:eastAsia="ja-JP"/>
          <w14:ligatures w14:val="none"/>
        </w:rPr>
        <w:t>:</w:t>
      </w:r>
    </w:p>
    <w:p w14:paraId="3DAAFE5E" w14:textId="77777777" w:rsidR="00E760E9" w:rsidRPr="00E760E9" w:rsidRDefault="00E760E9" w:rsidP="00287BD2">
      <w:pPr>
        <w:spacing w:after="0" w:line="240" w:lineRule="auto"/>
        <w:rPr>
          <w:rFonts w:ascii="Palatino Linotype" w:eastAsia="Palatino Linotype" w:hAnsi="Palatino Linotype" w:cs="Palatino Linotype"/>
          <w:b/>
          <w:bCs/>
          <w:color w:val="000000" w:themeColor="text1"/>
          <w:kern w:val="0"/>
          <w:sz w:val="32"/>
          <w:szCs w:val="32"/>
          <w:lang w:eastAsia="ja-JP"/>
          <w14:ligatures w14:val="none"/>
        </w:rPr>
      </w:pPr>
    </w:p>
    <w:p w14:paraId="4E08F219" w14:textId="77777777" w:rsidR="00B553AF" w:rsidRDefault="00B553AF" w:rsidP="00287BD2">
      <w:pPr>
        <w:spacing w:after="0" w:line="240" w:lineRule="auto"/>
        <w:ind w:left="720"/>
        <w:rPr>
          <w:rFonts w:ascii="Palatino Linotype" w:eastAsia="Palatino Linotype" w:hAnsi="Palatino Linotype" w:cs="Palatino Linotype"/>
          <w:color w:val="1D2228"/>
          <w:kern w:val="0"/>
          <w:sz w:val="28"/>
          <w:szCs w:val="28"/>
          <w:lang w:eastAsia="ja-JP"/>
          <w14:ligatures w14:val="none"/>
        </w:rPr>
      </w:pPr>
      <w:r w:rsidRPr="00B553AF">
        <w:rPr>
          <w:rFonts w:ascii="Palatino Linotype" w:eastAsia="Palatino Linotype" w:hAnsi="Palatino Linotype" w:cs="Palatino Linotype"/>
          <w:b/>
          <w:bCs/>
          <w:color w:val="1D2228"/>
          <w:kern w:val="0"/>
          <w:sz w:val="28"/>
          <w:szCs w:val="28"/>
          <w:lang w:eastAsia="ja-JP"/>
          <w14:ligatures w14:val="none"/>
        </w:rPr>
        <w:t>For Parks:</w:t>
      </w:r>
      <w:r w:rsidRPr="00B553AF">
        <w:rPr>
          <w:rFonts w:ascii="Palatino Linotype" w:eastAsia="Palatino Linotype" w:hAnsi="Palatino Linotype" w:cs="Palatino Linotype"/>
          <w:color w:val="1D2228"/>
          <w:kern w:val="0"/>
          <w:sz w:val="28"/>
          <w:szCs w:val="28"/>
          <w:lang w:eastAsia="ja-JP"/>
          <w14:ligatures w14:val="none"/>
        </w:rPr>
        <w:t xml:space="preserve"> Ammann, </w:t>
      </w:r>
      <w:proofErr w:type="spellStart"/>
      <w:r w:rsidRPr="00B553AF">
        <w:rPr>
          <w:rFonts w:ascii="Palatino Linotype" w:eastAsia="Palatino Linotype" w:hAnsi="Palatino Linotype" w:cs="Palatino Linotype"/>
          <w:color w:val="1D2228"/>
          <w:kern w:val="0"/>
          <w:sz w:val="28"/>
          <w:szCs w:val="28"/>
          <w:lang w:eastAsia="ja-JP"/>
          <w14:ligatures w14:val="none"/>
        </w:rPr>
        <w:t>Bookstaver</w:t>
      </w:r>
      <w:proofErr w:type="spellEnd"/>
      <w:r w:rsidRPr="00B553AF">
        <w:rPr>
          <w:rFonts w:ascii="Palatino Linotype" w:eastAsia="Palatino Linotype" w:hAnsi="Palatino Linotype" w:cs="Palatino Linotype"/>
          <w:color w:val="1D2228"/>
          <w:kern w:val="0"/>
          <w:sz w:val="28"/>
          <w:szCs w:val="28"/>
          <w:lang w:eastAsia="ja-JP"/>
          <w14:ligatures w14:val="none"/>
        </w:rPr>
        <w:t xml:space="preserve">, Brett, Brooks, Hall, Harte, </w:t>
      </w:r>
      <w:proofErr w:type="spellStart"/>
      <w:r w:rsidRPr="00B553AF">
        <w:rPr>
          <w:rFonts w:ascii="Palatino Linotype" w:eastAsia="Palatino Linotype" w:hAnsi="Palatino Linotype" w:cs="Palatino Linotype"/>
          <w:color w:val="1D2228"/>
          <w:kern w:val="0"/>
          <w:sz w:val="28"/>
          <w:szCs w:val="28"/>
          <w:lang w:eastAsia="ja-JP"/>
          <w14:ligatures w14:val="none"/>
        </w:rPr>
        <w:t>Mackel</w:t>
      </w:r>
      <w:proofErr w:type="spellEnd"/>
      <w:r w:rsidRPr="00B553AF">
        <w:rPr>
          <w:rFonts w:ascii="Palatino Linotype" w:eastAsia="Palatino Linotype" w:hAnsi="Palatino Linotype" w:cs="Palatino Linotype"/>
          <w:color w:val="1D2228"/>
          <w:kern w:val="0"/>
          <w:sz w:val="28"/>
          <w:szCs w:val="28"/>
          <w:lang w:eastAsia="ja-JP"/>
          <w14:ligatures w14:val="none"/>
        </w:rPr>
        <w:t xml:space="preserve">, Terhune, </w:t>
      </w:r>
      <w:proofErr w:type="spellStart"/>
      <w:r w:rsidRPr="00B553AF">
        <w:rPr>
          <w:rFonts w:ascii="Palatino Linotype" w:eastAsia="Palatino Linotype" w:hAnsi="Palatino Linotype" w:cs="Palatino Linotype"/>
          <w:color w:val="1D2228"/>
          <w:kern w:val="0"/>
          <w:sz w:val="28"/>
          <w:szCs w:val="28"/>
          <w:lang w:eastAsia="ja-JP"/>
          <w14:ligatures w14:val="none"/>
        </w:rPr>
        <w:t>Votee</w:t>
      </w:r>
      <w:proofErr w:type="spellEnd"/>
    </w:p>
    <w:p w14:paraId="5E79FF29" w14:textId="77777777" w:rsidR="00713D21" w:rsidRPr="00B553AF" w:rsidRDefault="00713D21" w:rsidP="00287BD2">
      <w:pPr>
        <w:spacing w:after="0" w:line="240" w:lineRule="auto"/>
        <w:ind w:left="720"/>
        <w:rPr>
          <w:rFonts w:ascii="Palatino Linotype" w:eastAsia="Palatino Linotype" w:hAnsi="Palatino Linotype" w:cs="Palatino Linotype"/>
          <w:color w:val="1D2228"/>
          <w:kern w:val="0"/>
          <w:sz w:val="28"/>
          <w:szCs w:val="28"/>
          <w:lang w:eastAsia="ja-JP"/>
          <w14:ligatures w14:val="none"/>
        </w:rPr>
      </w:pPr>
    </w:p>
    <w:p w14:paraId="483C810C" w14:textId="0A3D67EE" w:rsidR="00B553AF" w:rsidRDefault="00B553AF" w:rsidP="00657A90">
      <w:pPr>
        <w:spacing w:after="0" w:line="240" w:lineRule="auto"/>
        <w:ind w:left="720"/>
        <w:rPr>
          <w:rFonts w:ascii="Palatino Linotype" w:eastAsia="Palatino Linotype" w:hAnsi="Palatino Linotype" w:cs="Palatino Linotype"/>
          <w:color w:val="000000" w:themeColor="text1"/>
          <w:kern w:val="0"/>
          <w:sz w:val="28"/>
          <w:szCs w:val="28"/>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For Historic Sites</w:t>
      </w:r>
      <w:r w:rsidRPr="00B553AF">
        <w:rPr>
          <w:rFonts w:ascii="Palatino Linotype" w:eastAsia="Palatino Linotype" w:hAnsi="Palatino Linotype" w:cs="Palatino Linotype"/>
          <w:color w:val="000000" w:themeColor="text1"/>
          <w:kern w:val="0"/>
          <w:sz w:val="28"/>
          <w:szCs w:val="28"/>
          <w:lang w:eastAsia="ja-JP"/>
          <w14:ligatures w14:val="none"/>
        </w:rPr>
        <w:t>: Caspar Westervelt House, John Ackerman House</w:t>
      </w:r>
      <w:r w:rsidR="00F53AC8">
        <w:rPr>
          <w:rFonts w:ascii="Palatino Linotype" w:eastAsia="Palatino Linotype" w:hAnsi="Palatino Linotype" w:cs="Palatino Linotype"/>
          <w:color w:val="000000" w:themeColor="text1"/>
          <w:kern w:val="0"/>
          <w:sz w:val="28"/>
          <w:szCs w:val="28"/>
          <w:lang w:eastAsia="ja-JP"/>
          <w14:ligatures w14:val="none"/>
        </w:rPr>
        <w:t xml:space="preserve"> </w:t>
      </w:r>
      <w:r w:rsidR="00F53AC8" w:rsidRPr="00A80CA4">
        <w:rPr>
          <w:rFonts w:ascii="Palatino Linotype" w:eastAsia="Palatino Linotype" w:hAnsi="Palatino Linotype" w:cs="Palatino Linotype"/>
          <w:color w:val="000000" w:themeColor="text1"/>
          <w:kern w:val="0"/>
          <w:sz w:val="24"/>
          <w:szCs w:val="24"/>
          <w:lang w:eastAsia="ja-JP"/>
          <w14:ligatures w14:val="none"/>
        </w:rPr>
        <w:t xml:space="preserve">(this sign with </w:t>
      </w:r>
      <w:r w:rsidR="00A80CA4" w:rsidRPr="00A80CA4">
        <w:rPr>
          <w:rFonts w:ascii="Palatino Linotype" w:eastAsia="Palatino Linotype" w:hAnsi="Palatino Linotype" w:cs="Palatino Linotype"/>
          <w:color w:val="000000" w:themeColor="text1"/>
          <w:kern w:val="0"/>
          <w:sz w:val="24"/>
          <w:szCs w:val="24"/>
          <w:lang w:eastAsia="ja-JP"/>
          <w14:ligatures w14:val="none"/>
        </w:rPr>
        <w:t xml:space="preserve">its </w:t>
      </w:r>
      <w:r w:rsidR="00F53AC8" w:rsidRPr="00A80CA4">
        <w:rPr>
          <w:rFonts w:ascii="Palatino Linotype" w:eastAsia="Palatino Linotype" w:hAnsi="Palatino Linotype" w:cs="Palatino Linotype"/>
          <w:color w:val="000000" w:themeColor="text1"/>
          <w:kern w:val="0"/>
          <w:sz w:val="24"/>
          <w:szCs w:val="24"/>
          <w:lang w:eastAsia="ja-JP"/>
          <w14:ligatures w14:val="none"/>
        </w:rPr>
        <w:t>old info will be swapped out for a new sign in the next couple of m</w:t>
      </w:r>
      <w:r w:rsidR="00A80CA4" w:rsidRPr="00A80CA4">
        <w:rPr>
          <w:rFonts w:ascii="Palatino Linotype" w:eastAsia="Palatino Linotype" w:hAnsi="Palatino Linotype" w:cs="Palatino Linotype"/>
          <w:color w:val="000000" w:themeColor="text1"/>
          <w:kern w:val="0"/>
          <w:sz w:val="24"/>
          <w:szCs w:val="24"/>
          <w:lang w:eastAsia="ja-JP"/>
          <w14:ligatures w14:val="none"/>
        </w:rPr>
        <w:t>onths)</w:t>
      </w:r>
      <w:r w:rsidRPr="00B553AF">
        <w:rPr>
          <w:rFonts w:ascii="Palatino Linotype" w:eastAsia="Palatino Linotype" w:hAnsi="Palatino Linotype" w:cs="Palatino Linotype"/>
          <w:color w:val="000000" w:themeColor="text1"/>
          <w:kern w:val="0"/>
          <w:sz w:val="28"/>
          <w:szCs w:val="28"/>
          <w:lang w:eastAsia="ja-JP"/>
          <w14:ligatures w14:val="none"/>
        </w:rPr>
        <w:t xml:space="preserve">, James </w:t>
      </w:r>
      <w:proofErr w:type="spellStart"/>
      <w:r w:rsidRPr="00B553AF">
        <w:rPr>
          <w:rFonts w:ascii="Palatino Linotype" w:eastAsia="Palatino Linotype" w:hAnsi="Palatino Linotype" w:cs="Palatino Linotype"/>
          <w:color w:val="000000" w:themeColor="text1"/>
          <w:kern w:val="0"/>
          <w:sz w:val="28"/>
          <w:szCs w:val="28"/>
          <w:lang w:eastAsia="ja-JP"/>
          <w14:ligatures w14:val="none"/>
        </w:rPr>
        <w:t>Vandelinda</w:t>
      </w:r>
      <w:proofErr w:type="spellEnd"/>
      <w:r w:rsidRPr="00B553AF">
        <w:rPr>
          <w:rFonts w:ascii="Palatino Linotype" w:eastAsia="Palatino Linotype" w:hAnsi="Palatino Linotype" w:cs="Palatino Linotype"/>
          <w:color w:val="000000" w:themeColor="text1"/>
          <w:kern w:val="0"/>
          <w:sz w:val="28"/>
          <w:szCs w:val="28"/>
          <w:lang w:eastAsia="ja-JP"/>
          <w14:ligatures w14:val="none"/>
        </w:rPr>
        <w:t xml:space="preserve"> House, Adam </w:t>
      </w:r>
      <w:proofErr w:type="spellStart"/>
      <w:r w:rsidRPr="00B553AF">
        <w:rPr>
          <w:rFonts w:ascii="Palatino Linotype" w:eastAsia="Palatino Linotype" w:hAnsi="Palatino Linotype" w:cs="Palatino Linotype"/>
          <w:color w:val="000000" w:themeColor="text1"/>
          <w:kern w:val="0"/>
          <w:sz w:val="28"/>
          <w:szCs w:val="28"/>
          <w:lang w:eastAsia="ja-JP"/>
          <w14:ligatures w14:val="none"/>
        </w:rPr>
        <w:t>Vandelinda</w:t>
      </w:r>
      <w:proofErr w:type="spellEnd"/>
      <w:r w:rsidRPr="00B553AF">
        <w:rPr>
          <w:rFonts w:ascii="Palatino Linotype" w:eastAsia="Palatino Linotype" w:hAnsi="Palatino Linotype" w:cs="Palatino Linotype"/>
          <w:color w:val="000000" w:themeColor="text1"/>
          <w:kern w:val="0"/>
          <w:sz w:val="28"/>
          <w:szCs w:val="28"/>
          <w:lang w:eastAsia="ja-JP"/>
          <w14:ligatures w14:val="none"/>
        </w:rPr>
        <w:t xml:space="preserve"> House, Christian Cole House, John I. Post House, Ende-Sutherland House</w:t>
      </w:r>
      <w:r w:rsidR="00D760F9">
        <w:rPr>
          <w:rFonts w:ascii="Palatino Linotype" w:eastAsia="Palatino Linotype" w:hAnsi="Palatino Linotype" w:cs="Palatino Linotype"/>
          <w:color w:val="000000" w:themeColor="text1"/>
          <w:kern w:val="0"/>
          <w:sz w:val="28"/>
          <w:szCs w:val="28"/>
          <w:lang w:eastAsia="ja-JP"/>
          <w14:ligatures w14:val="none"/>
        </w:rPr>
        <w:t xml:space="preserve"> </w:t>
      </w:r>
      <w:r w:rsidR="00657A90">
        <w:rPr>
          <w:rFonts w:ascii="Palatino Linotype" w:eastAsia="Palatino Linotype" w:hAnsi="Palatino Linotype" w:cs="Palatino Linotype"/>
          <w:color w:val="000000" w:themeColor="text1"/>
          <w:kern w:val="0"/>
          <w:sz w:val="28"/>
          <w:szCs w:val="28"/>
          <w:lang w:eastAsia="ja-JP"/>
          <w14:ligatures w14:val="none"/>
        </w:rPr>
        <w:t xml:space="preserve">(NB: </w:t>
      </w:r>
      <w:r w:rsidR="00F16CF9">
        <w:rPr>
          <w:rFonts w:ascii="Palatino Linotype" w:eastAsia="Palatino Linotype" w:hAnsi="Palatino Linotype" w:cs="Palatino Linotype"/>
          <w:color w:val="000000" w:themeColor="text1"/>
          <w:kern w:val="0"/>
          <w:sz w:val="28"/>
          <w:szCs w:val="28"/>
          <w:lang w:eastAsia="ja-JP"/>
          <w14:ligatures w14:val="none"/>
        </w:rPr>
        <w:t xml:space="preserve">The current owners of the </w:t>
      </w:r>
      <w:proofErr w:type="spellStart"/>
      <w:r w:rsidR="00F16CF9">
        <w:rPr>
          <w:rFonts w:ascii="Palatino Linotype" w:eastAsia="Palatino Linotype" w:hAnsi="Palatino Linotype" w:cs="Palatino Linotype"/>
          <w:color w:val="000000" w:themeColor="text1"/>
          <w:kern w:val="0"/>
          <w:sz w:val="28"/>
          <w:szCs w:val="28"/>
          <w:lang w:eastAsia="ja-JP"/>
          <w14:ligatures w14:val="none"/>
        </w:rPr>
        <w:t>Thurnauer</w:t>
      </w:r>
      <w:proofErr w:type="spellEnd"/>
      <w:r w:rsidR="00F16CF9">
        <w:rPr>
          <w:rFonts w:ascii="Palatino Linotype" w:eastAsia="Palatino Linotype" w:hAnsi="Palatino Linotype" w:cs="Palatino Linotype"/>
          <w:color w:val="000000" w:themeColor="text1"/>
          <w:kern w:val="0"/>
          <w:sz w:val="28"/>
          <w:szCs w:val="28"/>
          <w:lang w:eastAsia="ja-JP"/>
          <w14:ligatures w14:val="none"/>
        </w:rPr>
        <w:t xml:space="preserve"> House and the Louis Bourgeois House </w:t>
      </w:r>
      <w:r w:rsidR="00394178">
        <w:rPr>
          <w:rFonts w:ascii="Palatino Linotype" w:eastAsia="Palatino Linotype" w:hAnsi="Palatino Linotype" w:cs="Palatino Linotype"/>
          <w:color w:val="000000" w:themeColor="text1"/>
          <w:kern w:val="0"/>
          <w:sz w:val="28"/>
          <w:szCs w:val="28"/>
          <w:lang w:eastAsia="ja-JP"/>
          <w14:ligatures w14:val="none"/>
        </w:rPr>
        <w:t>d</w:t>
      </w:r>
      <w:r w:rsidR="00657A90">
        <w:rPr>
          <w:rFonts w:ascii="Palatino Linotype" w:eastAsia="Palatino Linotype" w:hAnsi="Palatino Linotype" w:cs="Palatino Linotype"/>
          <w:color w:val="000000" w:themeColor="text1"/>
          <w:kern w:val="0"/>
          <w:sz w:val="28"/>
          <w:szCs w:val="28"/>
          <w:lang w:eastAsia="ja-JP"/>
          <w14:ligatures w14:val="none"/>
        </w:rPr>
        <w:t>id</w:t>
      </w:r>
      <w:r w:rsidR="00394178">
        <w:rPr>
          <w:rFonts w:ascii="Palatino Linotype" w:eastAsia="Palatino Linotype" w:hAnsi="Palatino Linotype" w:cs="Palatino Linotype"/>
          <w:color w:val="000000" w:themeColor="text1"/>
          <w:kern w:val="0"/>
          <w:sz w:val="28"/>
          <w:szCs w:val="28"/>
          <w:lang w:eastAsia="ja-JP"/>
          <w14:ligatures w14:val="none"/>
        </w:rPr>
        <w:t xml:space="preserve"> not wish historic markers installed</w:t>
      </w:r>
      <w:r w:rsidR="00657A90">
        <w:rPr>
          <w:rFonts w:ascii="Palatino Linotype" w:eastAsia="Palatino Linotype" w:hAnsi="Palatino Linotype" w:cs="Palatino Linotype"/>
          <w:color w:val="000000" w:themeColor="text1"/>
          <w:kern w:val="0"/>
          <w:sz w:val="28"/>
          <w:szCs w:val="28"/>
          <w:lang w:eastAsia="ja-JP"/>
          <w14:ligatures w14:val="none"/>
        </w:rPr>
        <w:t xml:space="preserve"> and they weren’t.)</w:t>
      </w:r>
    </w:p>
    <w:p w14:paraId="5EA49336" w14:textId="77777777" w:rsidR="00452221" w:rsidRDefault="00452221" w:rsidP="00287BD2">
      <w:pPr>
        <w:spacing w:after="0" w:line="240" w:lineRule="auto"/>
        <w:ind w:left="720"/>
        <w:rPr>
          <w:rFonts w:ascii="Palatino Linotype" w:eastAsia="Palatino Linotype" w:hAnsi="Palatino Linotype" w:cs="Palatino Linotype"/>
          <w:color w:val="000000" w:themeColor="text1"/>
          <w:kern w:val="0"/>
          <w:sz w:val="28"/>
          <w:szCs w:val="28"/>
          <w:lang w:eastAsia="ja-JP"/>
          <w14:ligatures w14:val="none"/>
        </w:rPr>
      </w:pPr>
    </w:p>
    <w:p w14:paraId="09F167B7" w14:textId="3658A64F" w:rsidR="00D760F9" w:rsidRPr="00394178" w:rsidRDefault="00D760F9" w:rsidP="00287BD2">
      <w:pPr>
        <w:spacing w:after="0" w:line="240" w:lineRule="auto"/>
        <w:ind w:left="720"/>
        <w:rPr>
          <w:rFonts w:ascii="Palatino Linotype" w:eastAsia="Palatino Linotype" w:hAnsi="Palatino Linotype" w:cs="Palatino Linotype"/>
          <w:color w:val="000000" w:themeColor="text1"/>
          <w:kern w:val="0"/>
          <w:sz w:val="28"/>
          <w:szCs w:val="28"/>
          <w:lang w:eastAsia="ja-JP"/>
          <w14:ligatures w14:val="none"/>
        </w:rPr>
      </w:pPr>
      <w:r w:rsidRPr="00394178">
        <w:rPr>
          <w:rFonts w:ascii="Palatino Linotype" w:eastAsia="Palatino Linotype" w:hAnsi="Palatino Linotype" w:cs="Palatino Linotype"/>
          <w:color w:val="000000" w:themeColor="text1"/>
          <w:kern w:val="0"/>
          <w:sz w:val="28"/>
          <w:szCs w:val="28"/>
          <w:lang w:eastAsia="ja-JP"/>
          <w14:ligatures w14:val="none"/>
        </w:rPr>
        <w:t xml:space="preserve">See Appendix A for </w:t>
      </w:r>
      <w:r w:rsidR="00C93ECF">
        <w:rPr>
          <w:rFonts w:ascii="Palatino Linotype" w:eastAsia="Palatino Linotype" w:hAnsi="Palatino Linotype" w:cs="Palatino Linotype"/>
          <w:color w:val="000000" w:themeColor="text1"/>
          <w:kern w:val="0"/>
          <w:sz w:val="28"/>
          <w:szCs w:val="28"/>
          <w:lang w:eastAsia="ja-JP"/>
          <w14:ligatures w14:val="none"/>
        </w:rPr>
        <w:t>a more detailed</w:t>
      </w:r>
      <w:r w:rsidR="00394178" w:rsidRPr="00394178">
        <w:rPr>
          <w:rFonts w:ascii="Palatino Linotype" w:eastAsia="Palatino Linotype" w:hAnsi="Palatino Linotype" w:cs="Palatino Linotype"/>
          <w:color w:val="000000" w:themeColor="text1"/>
          <w:kern w:val="0"/>
          <w:sz w:val="28"/>
          <w:szCs w:val="28"/>
          <w:lang w:eastAsia="ja-JP"/>
          <w14:ligatures w14:val="none"/>
        </w:rPr>
        <w:t xml:space="preserve"> </w:t>
      </w:r>
      <w:r w:rsidR="00C93ECF">
        <w:rPr>
          <w:rFonts w:ascii="Palatino Linotype" w:eastAsia="Palatino Linotype" w:hAnsi="Palatino Linotype" w:cs="Palatino Linotype"/>
          <w:color w:val="000000" w:themeColor="text1"/>
          <w:kern w:val="0"/>
          <w:sz w:val="28"/>
          <w:szCs w:val="28"/>
          <w:lang w:eastAsia="ja-JP"/>
          <w14:ligatures w14:val="none"/>
        </w:rPr>
        <w:t xml:space="preserve">report </w:t>
      </w:r>
      <w:r w:rsidRPr="00394178">
        <w:rPr>
          <w:rFonts w:ascii="Palatino Linotype" w:eastAsia="Palatino Linotype" w:hAnsi="Palatino Linotype" w:cs="Palatino Linotype"/>
          <w:color w:val="000000" w:themeColor="text1"/>
          <w:kern w:val="0"/>
          <w:sz w:val="28"/>
          <w:szCs w:val="28"/>
          <w:lang w:eastAsia="ja-JP"/>
          <w14:ligatures w14:val="none"/>
        </w:rPr>
        <w:t>o</w:t>
      </w:r>
      <w:r w:rsidR="00452221">
        <w:rPr>
          <w:rFonts w:ascii="Palatino Linotype" w:eastAsia="Palatino Linotype" w:hAnsi="Palatino Linotype" w:cs="Palatino Linotype"/>
          <w:color w:val="000000" w:themeColor="text1"/>
          <w:kern w:val="0"/>
          <w:sz w:val="28"/>
          <w:szCs w:val="28"/>
          <w:lang w:eastAsia="ja-JP"/>
          <w14:ligatures w14:val="none"/>
        </w:rPr>
        <w:t>n</w:t>
      </w:r>
      <w:r w:rsidR="007D5632">
        <w:rPr>
          <w:rFonts w:ascii="Palatino Linotype" w:eastAsia="Palatino Linotype" w:hAnsi="Palatino Linotype" w:cs="Palatino Linotype"/>
          <w:color w:val="000000" w:themeColor="text1"/>
          <w:kern w:val="0"/>
          <w:sz w:val="28"/>
          <w:szCs w:val="28"/>
          <w:lang w:eastAsia="ja-JP"/>
          <w14:ligatures w14:val="none"/>
        </w:rPr>
        <w:t xml:space="preserve"> the</w:t>
      </w:r>
      <w:r w:rsidRPr="00394178">
        <w:rPr>
          <w:rFonts w:ascii="Palatino Linotype" w:eastAsia="Palatino Linotype" w:hAnsi="Palatino Linotype" w:cs="Palatino Linotype"/>
          <w:color w:val="000000" w:themeColor="text1"/>
          <w:kern w:val="0"/>
          <w:sz w:val="28"/>
          <w:szCs w:val="28"/>
          <w:lang w:eastAsia="ja-JP"/>
          <w14:ligatures w14:val="none"/>
        </w:rPr>
        <w:t xml:space="preserve"> </w:t>
      </w:r>
      <w:r w:rsidR="00394178" w:rsidRPr="00394178">
        <w:rPr>
          <w:rFonts w:ascii="Palatino Linotype" w:eastAsia="Palatino Linotype" w:hAnsi="Palatino Linotype" w:cs="Palatino Linotype"/>
          <w:color w:val="000000" w:themeColor="text1"/>
          <w:kern w:val="0"/>
          <w:sz w:val="28"/>
          <w:szCs w:val="28"/>
          <w:lang w:eastAsia="ja-JP"/>
          <w14:ligatures w14:val="none"/>
        </w:rPr>
        <w:t xml:space="preserve">installed </w:t>
      </w:r>
      <w:r w:rsidRPr="00394178">
        <w:rPr>
          <w:rFonts w:ascii="Palatino Linotype" w:eastAsia="Palatino Linotype" w:hAnsi="Palatino Linotype" w:cs="Palatino Linotype"/>
          <w:color w:val="000000" w:themeColor="text1"/>
          <w:kern w:val="0"/>
          <w:sz w:val="28"/>
          <w:szCs w:val="28"/>
          <w:lang w:eastAsia="ja-JP"/>
          <w14:ligatures w14:val="none"/>
        </w:rPr>
        <w:t>ma</w:t>
      </w:r>
      <w:r w:rsidR="00452221">
        <w:rPr>
          <w:rFonts w:ascii="Palatino Linotype" w:eastAsia="Palatino Linotype" w:hAnsi="Palatino Linotype" w:cs="Palatino Linotype"/>
          <w:color w:val="000000" w:themeColor="text1"/>
          <w:kern w:val="0"/>
          <w:sz w:val="28"/>
          <w:szCs w:val="28"/>
          <w:lang w:eastAsia="ja-JP"/>
          <w14:ligatures w14:val="none"/>
        </w:rPr>
        <w:t>r</w:t>
      </w:r>
      <w:r w:rsidRPr="00394178">
        <w:rPr>
          <w:rFonts w:ascii="Palatino Linotype" w:eastAsia="Palatino Linotype" w:hAnsi="Palatino Linotype" w:cs="Palatino Linotype"/>
          <w:color w:val="000000" w:themeColor="text1"/>
          <w:kern w:val="0"/>
          <w:sz w:val="28"/>
          <w:szCs w:val="28"/>
          <w:lang w:eastAsia="ja-JP"/>
          <w14:ligatures w14:val="none"/>
        </w:rPr>
        <w:t xml:space="preserve">kers </w:t>
      </w:r>
      <w:r w:rsidR="000E7379">
        <w:rPr>
          <w:rFonts w:ascii="Palatino Linotype" w:eastAsia="Palatino Linotype" w:hAnsi="Palatino Linotype" w:cs="Palatino Linotype"/>
          <w:color w:val="000000" w:themeColor="text1"/>
          <w:kern w:val="0"/>
          <w:sz w:val="28"/>
          <w:szCs w:val="28"/>
          <w:lang w:eastAsia="ja-JP"/>
          <w14:ligatures w14:val="none"/>
        </w:rPr>
        <w:t>at</w:t>
      </w:r>
      <w:r w:rsidRPr="00394178">
        <w:rPr>
          <w:rFonts w:ascii="Palatino Linotype" w:eastAsia="Palatino Linotype" w:hAnsi="Palatino Linotype" w:cs="Palatino Linotype"/>
          <w:color w:val="000000" w:themeColor="text1"/>
          <w:kern w:val="0"/>
          <w:sz w:val="28"/>
          <w:szCs w:val="28"/>
          <w:lang w:eastAsia="ja-JP"/>
          <w14:ligatures w14:val="none"/>
        </w:rPr>
        <w:t xml:space="preserve"> historic sites</w:t>
      </w:r>
      <w:r w:rsidR="00895A25">
        <w:rPr>
          <w:rFonts w:ascii="Palatino Linotype" w:eastAsia="Palatino Linotype" w:hAnsi="Palatino Linotype" w:cs="Palatino Linotype"/>
          <w:color w:val="000000" w:themeColor="text1"/>
          <w:kern w:val="0"/>
          <w:sz w:val="28"/>
          <w:szCs w:val="28"/>
          <w:lang w:eastAsia="ja-JP"/>
          <w14:ligatures w14:val="none"/>
        </w:rPr>
        <w:t xml:space="preserve"> as of this date</w:t>
      </w:r>
      <w:r w:rsidRPr="00394178">
        <w:rPr>
          <w:rFonts w:ascii="Palatino Linotype" w:eastAsia="Palatino Linotype" w:hAnsi="Palatino Linotype" w:cs="Palatino Linotype"/>
          <w:color w:val="000000" w:themeColor="text1"/>
          <w:kern w:val="0"/>
          <w:sz w:val="28"/>
          <w:szCs w:val="28"/>
          <w:lang w:eastAsia="ja-JP"/>
          <w14:ligatures w14:val="none"/>
        </w:rPr>
        <w:t>.</w:t>
      </w:r>
    </w:p>
    <w:p w14:paraId="542F8CA3" w14:textId="77777777" w:rsidR="00B553AF" w:rsidRPr="00B553AF" w:rsidRDefault="00B553AF" w:rsidP="00287BD2">
      <w:pPr>
        <w:spacing w:after="0" w:line="240" w:lineRule="auto"/>
        <w:rPr>
          <w:rFonts w:ascii="Palatino Linotype" w:eastAsia="Palatino Linotype" w:hAnsi="Palatino Linotype" w:cs="Palatino Linotype"/>
          <w:color w:val="000000" w:themeColor="text1"/>
          <w:kern w:val="0"/>
          <w:sz w:val="28"/>
          <w:szCs w:val="28"/>
          <w:lang w:eastAsia="ja-JP"/>
          <w14:ligatures w14:val="none"/>
        </w:rPr>
      </w:pPr>
    </w:p>
    <w:p w14:paraId="3F333CE8" w14:textId="77777777" w:rsidR="00B553AF" w:rsidRPr="006570B2" w:rsidRDefault="00B553AF" w:rsidP="00287BD2">
      <w:pPr>
        <w:pStyle w:val="ListParagraph"/>
        <w:numPr>
          <w:ilvl w:val="0"/>
          <w:numId w:val="2"/>
        </w:numPr>
        <w:spacing w:after="0" w:line="240" w:lineRule="auto"/>
        <w:rPr>
          <w:rFonts w:ascii="Palatino Linotype" w:eastAsia="Palatino Linotype" w:hAnsi="Palatino Linotype" w:cs="Palatino Linotype"/>
          <w:color w:val="000000" w:themeColor="text1"/>
          <w:kern w:val="0"/>
          <w:sz w:val="28"/>
          <w:szCs w:val="28"/>
          <w:lang w:eastAsia="ja-JP"/>
          <w14:ligatures w14:val="none"/>
        </w:rPr>
      </w:pPr>
      <w:r w:rsidRPr="006570B2">
        <w:rPr>
          <w:rFonts w:ascii="Palatino Linotype" w:eastAsia="Palatino Linotype" w:hAnsi="Palatino Linotype" w:cs="Palatino Linotype"/>
          <w:b/>
          <w:bCs/>
          <w:color w:val="000000" w:themeColor="text1"/>
          <w:kern w:val="0"/>
          <w:sz w:val="32"/>
          <w:szCs w:val="32"/>
          <w:lang w:eastAsia="ja-JP"/>
          <w14:ligatures w14:val="none"/>
        </w:rPr>
        <w:t>Estimates for five further park markers</w:t>
      </w:r>
      <w:r w:rsidRPr="006570B2">
        <w:rPr>
          <w:rFonts w:ascii="Palatino Linotype" w:eastAsia="Palatino Linotype" w:hAnsi="Palatino Linotype" w:cs="Palatino Linotype"/>
          <w:color w:val="000000" w:themeColor="text1"/>
          <w:kern w:val="0"/>
          <w:sz w:val="28"/>
          <w:szCs w:val="28"/>
          <w:lang w:eastAsia="ja-JP"/>
          <w14:ligatures w14:val="none"/>
        </w:rPr>
        <w:t xml:space="preserve"> (for Continental, Coolidge, Feldman, Hawthorne, and Sagamore parks) have come from </w:t>
      </w:r>
      <w:proofErr w:type="spellStart"/>
      <w:r w:rsidRPr="006570B2">
        <w:rPr>
          <w:rFonts w:ascii="Palatino Linotype" w:eastAsia="Palatino Linotype" w:hAnsi="Palatino Linotype" w:cs="Palatino Linotype"/>
          <w:color w:val="000000" w:themeColor="text1"/>
          <w:kern w:val="0"/>
          <w:sz w:val="28"/>
          <w:szCs w:val="28"/>
          <w:lang w:eastAsia="ja-JP"/>
          <w14:ligatures w14:val="none"/>
        </w:rPr>
        <w:t>Sewah</w:t>
      </w:r>
      <w:proofErr w:type="spellEnd"/>
      <w:r w:rsidRPr="006570B2">
        <w:rPr>
          <w:rFonts w:ascii="Palatino Linotype" w:eastAsia="Palatino Linotype" w:hAnsi="Palatino Linotype" w:cs="Palatino Linotype"/>
          <w:color w:val="000000" w:themeColor="text1"/>
          <w:kern w:val="0"/>
          <w:sz w:val="28"/>
          <w:szCs w:val="28"/>
          <w:lang w:eastAsia="ja-JP"/>
          <w14:ligatures w14:val="none"/>
        </w:rPr>
        <w:t xml:space="preserve"> Studios and the Township Clerk has sent that quote and one other from another vendor to the township’s procurement person for a decision on which one to take, per the regulation for purchases over a certain amount. Councilmember Goldberg, a niece of Matthew Feldman, has shaped the text for the Feldman Nature Reserve marker.</w:t>
      </w:r>
    </w:p>
    <w:p w14:paraId="2BB45524" w14:textId="77777777" w:rsidR="00B553AF" w:rsidRPr="00B553AF" w:rsidRDefault="00B553AF" w:rsidP="00287BD2">
      <w:pPr>
        <w:spacing w:after="0" w:line="240" w:lineRule="auto"/>
        <w:rPr>
          <w:rFonts w:ascii="Palatino Linotype" w:eastAsia="Palatino Linotype" w:hAnsi="Palatino Linotype" w:cs="Palatino Linotype"/>
          <w:b/>
          <w:bCs/>
          <w:color w:val="000000" w:themeColor="text1"/>
          <w:kern w:val="0"/>
          <w:sz w:val="32"/>
          <w:szCs w:val="32"/>
          <w:lang w:eastAsia="ja-JP"/>
          <w14:ligatures w14:val="none"/>
        </w:rPr>
      </w:pPr>
    </w:p>
    <w:p w14:paraId="03F1F0D5" w14:textId="2BF406DD" w:rsidR="00B553AF" w:rsidRDefault="00B553AF" w:rsidP="00287BD2">
      <w:pPr>
        <w:pStyle w:val="ListParagraph"/>
        <w:numPr>
          <w:ilvl w:val="0"/>
          <w:numId w:val="2"/>
        </w:numPr>
        <w:spacing w:after="0" w:line="240" w:lineRule="auto"/>
        <w:rPr>
          <w:rFonts w:ascii="Palatino Linotype" w:eastAsia="Palatino Linotype" w:hAnsi="Palatino Linotype" w:cs="Palatino Linotype"/>
          <w:color w:val="000000" w:themeColor="text1"/>
          <w:kern w:val="0"/>
          <w:sz w:val="28"/>
          <w:szCs w:val="28"/>
          <w:lang w:eastAsia="ja-JP"/>
          <w14:ligatures w14:val="none"/>
        </w:rPr>
      </w:pPr>
      <w:r w:rsidRPr="00E760E9">
        <w:rPr>
          <w:rFonts w:ascii="Palatino Linotype" w:eastAsia="Palatino Linotype" w:hAnsi="Palatino Linotype" w:cs="Palatino Linotype"/>
          <w:b/>
          <w:bCs/>
          <w:color w:val="000000" w:themeColor="text1"/>
          <w:kern w:val="0"/>
          <w:sz w:val="32"/>
          <w:szCs w:val="32"/>
          <w:lang w:eastAsia="ja-JP"/>
          <w14:ligatures w14:val="none"/>
        </w:rPr>
        <w:lastRenderedPageBreak/>
        <w:t xml:space="preserve">Historic markers </w:t>
      </w:r>
      <w:r w:rsidRPr="00E760E9">
        <w:rPr>
          <w:rFonts w:ascii="Palatino Linotype" w:eastAsia="Palatino Linotype" w:hAnsi="Palatino Linotype" w:cs="Palatino Linotype"/>
          <w:color w:val="000000" w:themeColor="text1"/>
          <w:kern w:val="0"/>
          <w:sz w:val="28"/>
          <w:szCs w:val="28"/>
          <w:lang w:eastAsia="ja-JP"/>
          <w14:ligatures w14:val="none"/>
        </w:rPr>
        <w:t xml:space="preserve">for the John Ackerman House </w:t>
      </w:r>
      <w:r w:rsidR="00361962">
        <w:rPr>
          <w:rFonts w:ascii="Palatino Linotype" w:eastAsia="Palatino Linotype" w:hAnsi="Palatino Linotype" w:cs="Palatino Linotype"/>
          <w:color w:val="000000" w:themeColor="text1"/>
          <w:kern w:val="0"/>
          <w:sz w:val="28"/>
          <w:szCs w:val="28"/>
          <w:lang w:eastAsia="ja-JP"/>
          <w14:ligatures w14:val="none"/>
        </w:rPr>
        <w:t xml:space="preserve">(new one with better info) </w:t>
      </w:r>
      <w:r w:rsidRPr="00E760E9">
        <w:rPr>
          <w:rFonts w:ascii="Palatino Linotype" w:eastAsia="Palatino Linotype" w:hAnsi="Palatino Linotype" w:cs="Palatino Linotype"/>
          <w:color w:val="000000" w:themeColor="text1"/>
          <w:kern w:val="0"/>
          <w:sz w:val="28"/>
          <w:szCs w:val="28"/>
          <w:lang w:eastAsia="ja-JP"/>
          <w14:ligatures w14:val="none"/>
        </w:rPr>
        <w:t xml:space="preserve">and the Zabriskie-Kip-Cadmus House have moved further along the production queue at </w:t>
      </w:r>
      <w:proofErr w:type="spellStart"/>
      <w:r w:rsidRPr="00E760E9">
        <w:rPr>
          <w:rFonts w:ascii="Palatino Linotype" w:eastAsia="Palatino Linotype" w:hAnsi="Palatino Linotype" w:cs="Palatino Linotype"/>
          <w:color w:val="000000" w:themeColor="text1"/>
          <w:kern w:val="0"/>
          <w:sz w:val="28"/>
          <w:szCs w:val="28"/>
          <w:lang w:eastAsia="ja-JP"/>
          <w14:ligatures w14:val="none"/>
        </w:rPr>
        <w:t>Sewah</w:t>
      </w:r>
      <w:proofErr w:type="spellEnd"/>
      <w:r w:rsidRPr="00E760E9">
        <w:rPr>
          <w:rFonts w:ascii="Palatino Linotype" w:eastAsia="Palatino Linotype" w:hAnsi="Palatino Linotype" w:cs="Palatino Linotype"/>
          <w:color w:val="000000" w:themeColor="text1"/>
          <w:kern w:val="0"/>
          <w:sz w:val="28"/>
          <w:szCs w:val="28"/>
          <w:lang w:eastAsia="ja-JP"/>
          <w14:ligatures w14:val="none"/>
        </w:rPr>
        <w:t xml:space="preserve"> Studios. </w:t>
      </w:r>
    </w:p>
    <w:p w14:paraId="3B86E0F1" w14:textId="77777777" w:rsidR="005140DA" w:rsidRPr="003635E6" w:rsidRDefault="005140DA" w:rsidP="003635E6">
      <w:pPr>
        <w:spacing w:after="0" w:line="240" w:lineRule="auto"/>
        <w:rPr>
          <w:rFonts w:ascii="Palatino Linotype" w:eastAsia="Palatino Linotype" w:hAnsi="Palatino Linotype" w:cs="Palatino Linotype"/>
          <w:color w:val="000000" w:themeColor="text1"/>
          <w:kern w:val="0"/>
          <w:sz w:val="28"/>
          <w:szCs w:val="28"/>
          <w:lang w:eastAsia="ja-JP"/>
          <w14:ligatures w14:val="none"/>
        </w:rPr>
      </w:pPr>
    </w:p>
    <w:p w14:paraId="2806EDAC" w14:textId="68F9702F" w:rsidR="006E75B6" w:rsidRDefault="00B553AF" w:rsidP="00287BD2">
      <w:pPr>
        <w:pStyle w:val="ListParagraph"/>
        <w:numPr>
          <w:ilvl w:val="0"/>
          <w:numId w:val="2"/>
        </w:numPr>
        <w:spacing w:after="0" w:line="240" w:lineRule="auto"/>
        <w:rPr>
          <w:rFonts w:ascii="Palatino Linotype" w:eastAsia="Palatino Linotype" w:hAnsi="Palatino Linotype" w:cs="Palatino Linotype"/>
          <w:color w:val="000000" w:themeColor="text1"/>
          <w:kern w:val="0"/>
          <w:sz w:val="28"/>
          <w:szCs w:val="28"/>
          <w:lang w:eastAsia="ja-JP"/>
          <w14:ligatures w14:val="none"/>
        </w:rPr>
      </w:pPr>
      <w:r w:rsidRPr="00E760E9">
        <w:rPr>
          <w:rFonts w:ascii="Palatino Linotype" w:eastAsia="Palatino Linotype" w:hAnsi="Palatino Linotype" w:cs="Palatino Linotype"/>
          <w:color w:val="000000" w:themeColor="text1"/>
          <w:kern w:val="0"/>
          <w:sz w:val="28"/>
          <w:szCs w:val="28"/>
          <w:lang w:eastAsia="ja-JP"/>
          <w14:ligatures w14:val="none"/>
        </w:rPr>
        <w:t xml:space="preserve">The </w:t>
      </w:r>
      <w:r w:rsidRPr="00E760E9">
        <w:rPr>
          <w:rFonts w:ascii="Palatino Linotype" w:eastAsia="Palatino Linotype" w:hAnsi="Palatino Linotype" w:cs="Palatino Linotype"/>
          <w:b/>
          <w:bCs/>
          <w:color w:val="000000" w:themeColor="text1"/>
          <w:kern w:val="0"/>
          <w:sz w:val="32"/>
          <w:szCs w:val="32"/>
          <w:lang w:eastAsia="ja-JP"/>
          <w14:ligatures w14:val="none"/>
        </w:rPr>
        <w:t>historic marker for Bryant School</w:t>
      </w:r>
      <w:r w:rsidRPr="00E760E9">
        <w:rPr>
          <w:rFonts w:ascii="Palatino Linotype" w:eastAsia="Palatino Linotype" w:hAnsi="Palatino Linotype" w:cs="Palatino Linotype"/>
          <w:color w:val="000000" w:themeColor="text1"/>
          <w:kern w:val="0"/>
          <w:sz w:val="28"/>
          <w:szCs w:val="28"/>
          <w:lang w:eastAsia="ja-JP"/>
          <w14:ligatures w14:val="none"/>
        </w:rPr>
        <w:t xml:space="preserve"> shipped from </w:t>
      </w:r>
      <w:proofErr w:type="spellStart"/>
      <w:r w:rsidRPr="00E760E9">
        <w:rPr>
          <w:rFonts w:ascii="Palatino Linotype" w:eastAsia="Palatino Linotype" w:hAnsi="Palatino Linotype" w:cs="Palatino Linotype"/>
          <w:color w:val="000000" w:themeColor="text1"/>
          <w:kern w:val="0"/>
          <w:sz w:val="28"/>
          <w:szCs w:val="28"/>
          <w:lang w:eastAsia="ja-JP"/>
          <w14:ligatures w14:val="none"/>
        </w:rPr>
        <w:t>Sewah</w:t>
      </w:r>
      <w:proofErr w:type="spellEnd"/>
      <w:r w:rsidRPr="00E760E9">
        <w:rPr>
          <w:rFonts w:ascii="Palatino Linotype" w:eastAsia="Palatino Linotype" w:hAnsi="Palatino Linotype" w:cs="Palatino Linotype"/>
          <w:color w:val="000000" w:themeColor="text1"/>
          <w:kern w:val="0"/>
          <w:sz w:val="28"/>
          <w:szCs w:val="28"/>
          <w:lang w:eastAsia="ja-JP"/>
          <w14:ligatures w14:val="none"/>
        </w:rPr>
        <w:t xml:space="preserve"> Studios on June 14th. Connie Le, the Director of Partnership, Outreach, and Special Projects for Teaneck Public Schools, is working with her Community Relations Committee to plan for its location along Tryon Avenue and for its dedication ceremony </w:t>
      </w:r>
      <w:r w:rsidR="00434F9A">
        <w:rPr>
          <w:rFonts w:ascii="Palatino Linotype" w:eastAsia="Palatino Linotype" w:hAnsi="Palatino Linotype" w:cs="Palatino Linotype"/>
          <w:color w:val="000000" w:themeColor="text1"/>
          <w:kern w:val="0"/>
          <w:sz w:val="28"/>
          <w:szCs w:val="28"/>
          <w:lang w:eastAsia="ja-JP"/>
          <w14:ligatures w14:val="none"/>
        </w:rPr>
        <w:t xml:space="preserve">which will have </w:t>
      </w:r>
      <w:r w:rsidR="00CC13F2" w:rsidRPr="00E760E9">
        <w:rPr>
          <w:rFonts w:ascii="Palatino Linotype" w:eastAsia="Palatino Linotype" w:hAnsi="Palatino Linotype" w:cs="Palatino Linotype"/>
          <w:color w:val="000000" w:themeColor="text1"/>
          <w:kern w:val="0"/>
          <w:sz w:val="28"/>
          <w:szCs w:val="28"/>
          <w:lang w:eastAsia="ja-JP"/>
          <w14:ligatures w14:val="none"/>
        </w:rPr>
        <w:t>occurred at 6:</w:t>
      </w:r>
      <w:r w:rsidR="00EE0DD3">
        <w:rPr>
          <w:rFonts w:ascii="Palatino Linotype" w:eastAsia="Palatino Linotype" w:hAnsi="Palatino Linotype" w:cs="Palatino Linotype"/>
          <w:color w:val="000000" w:themeColor="text1"/>
          <w:kern w:val="0"/>
          <w:sz w:val="28"/>
          <w:szCs w:val="28"/>
          <w:lang w:eastAsia="ja-JP"/>
          <w14:ligatures w14:val="none"/>
        </w:rPr>
        <w:t>0</w:t>
      </w:r>
      <w:r w:rsidR="00CC13F2" w:rsidRPr="00E760E9">
        <w:rPr>
          <w:rFonts w:ascii="Palatino Linotype" w:eastAsia="Palatino Linotype" w:hAnsi="Palatino Linotype" w:cs="Palatino Linotype"/>
          <w:color w:val="000000" w:themeColor="text1"/>
          <w:kern w:val="0"/>
          <w:sz w:val="28"/>
          <w:szCs w:val="28"/>
          <w:lang w:eastAsia="ja-JP"/>
          <w14:ligatures w14:val="none"/>
        </w:rPr>
        <w:t>0pm on</w:t>
      </w:r>
      <w:r w:rsidRPr="00E760E9">
        <w:rPr>
          <w:rFonts w:ascii="Palatino Linotype" w:eastAsia="Palatino Linotype" w:hAnsi="Palatino Linotype" w:cs="Palatino Linotype"/>
          <w:color w:val="000000" w:themeColor="text1"/>
          <w:kern w:val="0"/>
          <w:sz w:val="28"/>
          <w:szCs w:val="28"/>
          <w:lang w:eastAsia="ja-JP"/>
          <w14:ligatures w14:val="none"/>
        </w:rPr>
        <w:t xml:space="preserve"> September</w:t>
      </w:r>
      <w:r w:rsidR="0056210E" w:rsidRPr="00E760E9">
        <w:rPr>
          <w:rFonts w:ascii="Palatino Linotype" w:eastAsia="Palatino Linotype" w:hAnsi="Palatino Linotype" w:cs="Palatino Linotype"/>
          <w:color w:val="000000" w:themeColor="text1"/>
          <w:kern w:val="0"/>
          <w:sz w:val="28"/>
          <w:szCs w:val="28"/>
          <w:lang w:eastAsia="ja-JP"/>
          <w14:ligatures w14:val="none"/>
        </w:rPr>
        <w:t xml:space="preserve"> 18th</w:t>
      </w:r>
      <w:r w:rsidRPr="00E760E9">
        <w:rPr>
          <w:rFonts w:ascii="Palatino Linotype" w:eastAsia="Palatino Linotype" w:hAnsi="Palatino Linotype" w:cs="Palatino Linotype"/>
          <w:color w:val="000000" w:themeColor="text1"/>
          <w:kern w:val="0"/>
          <w:sz w:val="28"/>
          <w:szCs w:val="28"/>
          <w:lang w:eastAsia="ja-JP"/>
          <w14:ligatures w14:val="none"/>
        </w:rPr>
        <w:t xml:space="preserve">.  </w:t>
      </w:r>
    </w:p>
    <w:p w14:paraId="0D81473D" w14:textId="77777777" w:rsidR="00575D4B" w:rsidRPr="00575D4B" w:rsidRDefault="00575D4B" w:rsidP="00575D4B">
      <w:pPr>
        <w:spacing w:after="0" w:line="240" w:lineRule="auto"/>
        <w:rPr>
          <w:rFonts w:ascii="Palatino Linotype" w:eastAsia="Palatino Linotype" w:hAnsi="Palatino Linotype" w:cs="Palatino Linotype"/>
          <w:color w:val="000000" w:themeColor="text1"/>
          <w:kern w:val="0"/>
          <w:sz w:val="28"/>
          <w:szCs w:val="28"/>
          <w:lang w:eastAsia="ja-JP"/>
          <w14:ligatures w14:val="none"/>
        </w:rPr>
      </w:pPr>
    </w:p>
    <w:p w14:paraId="61EE1AA3" w14:textId="5CDD44C2" w:rsidR="00575D4B" w:rsidRPr="00F516A9" w:rsidRDefault="00575D4B" w:rsidP="00575D4B">
      <w:pPr>
        <w:pStyle w:val="ListParagraph"/>
        <w:numPr>
          <w:ilvl w:val="0"/>
          <w:numId w:val="2"/>
        </w:numPr>
        <w:spacing w:line="279" w:lineRule="auto"/>
        <w:rPr>
          <w:rFonts w:ascii="Palatino Linotype" w:eastAsia="Palatino Linotype" w:hAnsi="Palatino Linotype" w:cs="Palatino Linotype"/>
          <w:color w:val="000000" w:themeColor="text1"/>
          <w:kern w:val="0"/>
          <w:sz w:val="28"/>
          <w:szCs w:val="28"/>
          <w:lang w:eastAsia="ja-JP"/>
          <w14:ligatures w14:val="none"/>
        </w:rPr>
      </w:pPr>
      <w:r w:rsidRPr="00575D4B">
        <w:rPr>
          <w:rFonts w:ascii="Palatino Linotype" w:eastAsia="Palatino Linotype" w:hAnsi="Palatino Linotype" w:cs="Palatino Linotype"/>
          <w:b/>
          <w:bCs/>
          <w:color w:val="000000" w:themeColor="text1"/>
          <w:kern w:val="0"/>
          <w:sz w:val="32"/>
          <w:szCs w:val="32"/>
          <w:lang w:eastAsia="ja-JP"/>
          <w14:ligatures w14:val="none"/>
        </w:rPr>
        <w:t>The Secretary and Chairman are working with Doug Ruccione, the Township Clerk, to put up a</w:t>
      </w:r>
      <w:r>
        <w:rPr>
          <w:rFonts w:ascii="Palatino Linotype" w:eastAsia="Palatino Linotype" w:hAnsi="Palatino Linotype" w:cs="Palatino Linotype"/>
          <w:b/>
          <w:bCs/>
          <w:color w:val="000000" w:themeColor="text1"/>
          <w:kern w:val="0"/>
          <w:sz w:val="32"/>
          <w:szCs w:val="32"/>
          <w:lang w:eastAsia="ja-JP"/>
          <w14:ligatures w14:val="none"/>
        </w:rPr>
        <w:t xml:space="preserve">n </w:t>
      </w:r>
      <w:r w:rsidRPr="00575D4B">
        <w:rPr>
          <w:rFonts w:ascii="Palatino Linotype" w:eastAsia="Palatino Linotype" w:hAnsi="Palatino Linotype" w:cs="Palatino Linotype"/>
          <w:b/>
          <w:bCs/>
          <w:color w:val="000000" w:themeColor="text1"/>
          <w:kern w:val="0"/>
          <w:sz w:val="32"/>
          <w:szCs w:val="32"/>
          <w:lang w:eastAsia="ja-JP"/>
          <w14:ligatures w14:val="none"/>
        </w:rPr>
        <w:t>honorary “Ulysses Kay Place” street sign</w:t>
      </w:r>
      <w:r w:rsidRPr="00F516A9">
        <w:rPr>
          <w:rFonts w:ascii="Palatino Linotype" w:eastAsia="Palatino Linotype" w:hAnsi="Palatino Linotype" w:cs="Palatino Linotype"/>
          <w:b/>
          <w:bCs/>
          <w:color w:val="000000" w:themeColor="text1"/>
          <w:kern w:val="0"/>
          <w:sz w:val="28"/>
          <w:szCs w:val="28"/>
          <w:lang w:eastAsia="ja-JP"/>
          <w14:ligatures w14:val="none"/>
        </w:rPr>
        <w:t xml:space="preserve"> </w:t>
      </w:r>
      <w:r>
        <w:rPr>
          <w:rFonts w:ascii="Palatino Linotype" w:eastAsia="Palatino Linotype" w:hAnsi="Palatino Linotype" w:cs="Palatino Linotype"/>
          <w:color w:val="000000" w:themeColor="text1"/>
          <w:kern w:val="0"/>
          <w:sz w:val="28"/>
          <w:szCs w:val="28"/>
          <w:lang w:eastAsia="ja-JP"/>
          <w14:ligatures w14:val="none"/>
        </w:rPr>
        <w:t>at the</w:t>
      </w:r>
      <w:r w:rsidR="00D732CC">
        <w:rPr>
          <w:rFonts w:ascii="Palatino Linotype" w:eastAsia="Palatino Linotype" w:hAnsi="Palatino Linotype" w:cs="Palatino Linotype"/>
          <w:color w:val="000000" w:themeColor="text1"/>
          <w:kern w:val="0"/>
          <w:sz w:val="28"/>
          <w:szCs w:val="28"/>
          <w:lang w:eastAsia="ja-JP"/>
          <w14:ligatures w14:val="none"/>
        </w:rPr>
        <w:t xml:space="preserve"> </w:t>
      </w:r>
      <w:r>
        <w:rPr>
          <w:rFonts w:ascii="Palatino Linotype" w:eastAsia="Palatino Linotype" w:hAnsi="Palatino Linotype" w:cs="Palatino Linotype"/>
          <w:color w:val="000000" w:themeColor="text1"/>
          <w:kern w:val="0"/>
          <w:sz w:val="28"/>
          <w:szCs w:val="28"/>
          <w:lang w:eastAsia="ja-JP"/>
          <w14:ligatures w14:val="none"/>
        </w:rPr>
        <w:t xml:space="preserve">sign near his home at 1271 Alicia Avenue, the one where Alicia Avenue and Evergreen Place intersect, </w:t>
      </w:r>
      <w:r w:rsidRPr="00F516A9">
        <w:rPr>
          <w:rFonts w:ascii="Palatino Linotype" w:eastAsia="Palatino Linotype" w:hAnsi="Palatino Linotype" w:cs="Palatino Linotype"/>
          <w:color w:val="000000" w:themeColor="text1"/>
          <w:kern w:val="0"/>
          <w:sz w:val="28"/>
          <w:szCs w:val="28"/>
          <w:lang w:eastAsia="ja-JP"/>
          <w14:ligatures w14:val="none"/>
        </w:rPr>
        <w:t>by the 30</w:t>
      </w:r>
      <w:r w:rsidRPr="00F516A9">
        <w:rPr>
          <w:rFonts w:ascii="Palatino Linotype" w:eastAsia="Palatino Linotype" w:hAnsi="Palatino Linotype" w:cs="Palatino Linotype"/>
          <w:color w:val="000000" w:themeColor="text1"/>
          <w:kern w:val="0"/>
          <w:sz w:val="28"/>
          <w:szCs w:val="28"/>
          <w:vertAlign w:val="superscript"/>
          <w:lang w:eastAsia="ja-JP"/>
          <w14:ligatures w14:val="none"/>
        </w:rPr>
        <w:t>th</w:t>
      </w:r>
      <w:r w:rsidRPr="00F516A9">
        <w:rPr>
          <w:rFonts w:ascii="Palatino Linotype" w:eastAsia="Palatino Linotype" w:hAnsi="Palatino Linotype" w:cs="Palatino Linotype"/>
          <w:color w:val="000000" w:themeColor="text1"/>
          <w:kern w:val="0"/>
          <w:sz w:val="28"/>
          <w:szCs w:val="28"/>
          <w:lang w:eastAsia="ja-JP"/>
          <w14:ligatures w14:val="none"/>
        </w:rPr>
        <w:t xml:space="preserve"> anniversary of his death (May 20</w:t>
      </w:r>
      <w:r w:rsidRPr="00F516A9">
        <w:rPr>
          <w:rFonts w:ascii="Palatino Linotype" w:eastAsia="Palatino Linotype" w:hAnsi="Palatino Linotype" w:cs="Palatino Linotype"/>
          <w:color w:val="000000" w:themeColor="text1"/>
          <w:kern w:val="0"/>
          <w:sz w:val="28"/>
          <w:szCs w:val="28"/>
          <w:vertAlign w:val="superscript"/>
          <w:lang w:eastAsia="ja-JP"/>
          <w14:ligatures w14:val="none"/>
        </w:rPr>
        <w:t>th</w:t>
      </w:r>
      <w:r w:rsidRPr="00F516A9">
        <w:rPr>
          <w:rFonts w:ascii="Palatino Linotype" w:eastAsia="Palatino Linotype" w:hAnsi="Palatino Linotype" w:cs="Palatino Linotype"/>
          <w:color w:val="000000" w:themeColor="text1"/>
          <w:kern w:val="0"/>
          <w:sz w:val="28"/>
          <w:szCs w:val="28"/>
          <w:lang w:eastAsia="ja-JP"/>
          <w14:ligatures w14:val="none"/>
        </w:rPr>
        <w:t>, 1995)</w:t>
      </w:r>
    </w:p>
    <w:p w14:paraId="04377E66" w14:textId="77777777" w:rsidR="005140DA" w:rsidRPr="005140DA" w:rsidRDefault="005140DA" w:rsidP="00287BD2">
      <w:pPr>
        <w:pStyle w:val="ListParagraph"/>
        <w:spacing w:after="0" w:line="240" w:lineRule="auto"/>
        <w:rPr>
          <w:rFonts w:ascii="Palatino Linotype" w:eastAsia="Palatino Linotype" w:hAnsi="Palatino Linotype" w:cs="Palatino Linotype"/>
          <w:color w:val="000000" w:themeColor="text1"/>
          <w:kern w:val="0"/>
          <w:sz w:val="28"/>
          <w:szCs w:val="28"/>
          <w:lang w:eastAsia="ja-JP"/>
          <w14:ligatures w14:val="none"/>
        </w:rPr>
      </w:pPr>
    </w:p>
    <w:p w14:paraId="06475F9C" w14:textId="4F4AEC55" w:rsidR="00E46855" w:rsidRDefault="002E123D" w:rsidP="00287BD2">
      <w:pPr>
        <w:numPr>
          <w:ilvl w:val="0"/>
          <w:numId w:val="1"/>
        </w:numPr>
        <w:spacing w:after="0" w:line="240" w:lineRule="auto"/>
        <w:contextualSpacing/>
        <w:rPr>
          <w:rFonts w:ascii="Palatino Linotype" w:eastAsia="Palatino Linotype" w:hAnsi="Palatino Linotype" w:cs="Palatino Linotype"/>
          <w:color w:val="000000" w:themeColor="text1"/>
          <w:kern w:val="0"/>
          <w:sz w:val="32"/>
          <w:szCs w:val="32"/>
          <w:lang w:eastAsia="ja-JP"/>
          <w14:ligatures w14:val="none"/>
        </w:rPr>
      </w:pPr>
      <w:r w:rsidRPr="00B553AF">
        <w:rPr>
          <w:rFonts w:ascii="Palatino Linotype" w:eastAsia="Palatino Linotype" w:hAnsi="Palatino Linotype" w:cs="Palatino Linotype"/>
          <w:b/>
          <w:bCs/>
          <w:color w:val="000000" w:themeColor="text1"/>
          <w:kern w:val="0"/>
          <w:sz w:val="32"/>
          <w:szCs w:val="32"/>
          <w:lang w:eastAsia="ja-JP"/>
          <w14:ligatures w14:val="none"/>
        </w:rPr>
        <w:t>Master Plan</w:t>
      </w:r>
      <w:r w:rsidRPr="00B553AF">
        <w:rPr>
          <w:rFonts w:ascii="Palatino Linotype" w:eastAsia="Palatino Linotype" w:hAnsi="Palatino Linotype" w:cs="Palatino Linotype"/>
          <w:color w:val="000000" w:themeColor="text1"/>
          <w:kern w:val="0"/>
          <w:sz w:val="28"/>
          <w:szCs w:val="28"/>
          <w:lang w:eastAsia="ja-JP"/>
          <w14:ligatures w14:val="none"/>
        </w:rPr>
        <w:t xml:space="preserve"> status? </w:t>
      </w:r>
    </w:p>
    <w:p w14:paraId="4CD634E4" w14:textId="77777777" w:rsidR="00302E99" w:rsidRPr="00302E99" w:rsidRDefault="00302E99" w:rsidP="00287BD2">
      <w:pPr>
        <w:spacing w:after="0" w:line="240" w:lineRule="auto"/>
        <w:ind w:left="720"/>
        <w:contextualSpacing/>
        <w:rPr>
          <w:rFonts w:ascii="Palatino Linotype" w:eastAsia="Palatino Linotype" w:hAnsi="Palatino Linotype" w:cs="Palatino Linotype"/>
          <w:color w:val="000000" w:themeColor="text1"/>
          <w:kern w:val="0"/>
          <w:sz w:val="32"/>
          <w:szCs w:val="32"/>
          <w:lang w:eastAsia="ja-JP"/>
          <w14:ligatures w14:val="none"/>
        </w:rPr>
      </w:pPr>
    </w:p>
    <w:p w14:paraId="31197B0D" w14:textId="36357406" w:rsidR="00E46855" w:rsidRDefault="00BE70A6" w:rsidP="00287BD2">
      <w:pPr>
        <w:numPr>
          <w:ilvl w:val="0"/>
          <w:numId w:val="1"/>
        </w:numPr>
        <w:spacing w:after="0" w:line="240" w:lineRule="auto"/>
        <w:contextualSpacing/>
        <w:rPr>
          <w:rFonts w:ascii="Palatino Linotype" w:eastAsia="Palatino Linotype" w:hAnsi="Palatino Linotype" w:cs="Palatino Linotype"/>
          <w:color w:val="000000" w:themeColor="text1"/>
          <w:kern w:val="0"/>
          <w:sz w:val="28"/>
          <w:szCs w:val="28"/>
          <w:lang w:eastAsia="ja-JP"/>
          <w14:ligatures w14:val="none"/>
        </w:rPr>
      </w:pPr>
      <w:r>
        <w:rPr>
          <w:rFonts w:ascii="Palatino Linotype" w:eastAsia="Palatino Linotype" w:hAnsi="Palatino Linotype" w:cs="Palatino Linotype"/>
          <w:color w:val="000000" w:themeColor="text1"/>
          <w:kern w:val="0"/>
          <w:sz w:val="28"/>
          <w:szCs w:val="28"/>
          <w:lang w:eastAsia="ja-JP"/>
          <w14:ligatures w14:val="none"/>
        </w:rPr>
        <w:t>Status of</w:t>
      </w:r>
      <w:r w:rsidR="00E46855">
        <w:rPr>
          <w:rFonts w:ascii="Palatino Linotype" w:eastAsia="Palatino Linotype" w:hAnsi="Palatino Linotype" w:cs="Palatino Linotype"/>
          <w:color w:val="000000" w:themeColor="text1"/>
          <w:kern w:val="0"/>
          <w:sz w:val="28"/>
          <w:szCs w:val="28"/>
          <w:lang w:eastAsia="ja-JP"/>
          <w14:ligatures w14:val="none"/>
        </w:rPr>
        <w:t xml:space="preserve"> p</w:t>
      </w:r>
      <w:r w:rsidR="00E46855" w:rsidRPr="00B553AF">
        <w:rPr>
          <w:rFonts w:ascii="Palatino Linotype" w:eastAsia="Palatino Linotype" w:hAnsi="Palatino Linotype" w:cs="Palatino Linotype"/>
          <w:color w:val="000000" w:themeColor="text1"/>
          <w:kern w:val="0"/>
          <w:sz w:val="28"/>
          <w:szCs w:val="28"/>
          <w:lang w:eastAsia="ja-JP"/>
          <w14:ligatures w14:val="none"/>
        </w:rPr>
        <w:t xml:space="preserve">lacing </w:t>
      </w:r>
      <w:r w:rsidR="00E46855" w:rsidRPr="00B553AF">
        <w:rPr>
          <w:rFonts w:ascii="Palatino Linotype" w:eastAsia="Palatino Linotype" w:hAnsi="Palatino Linotype" w:cs="Palatino Linotype"/>
          <w:b/>
          <w:bCs/>
          <w:color w:val="000000" w:themeColor="text1"/>
          <w:kern w:val="0"/>
          <w:sz w:val="32"/>
          <w:szCs w:val="32"/>
          <w:lang w:eastAsia="ja-JP"/>
          <w14:ligatures w14:val="none"/>
        </w:rPr>
        <w:t>Teaneck's Armory</w:t>
      </w:r>
      <w:r w:rsidR="00E46855" w:rsidRPr="00B553AF">
        <w:rPr>
          <w:rFonts w:ascii="Palatino Linotype" w:eastAsia="Palatino Linotype" w:hAnsi="Palatino Linotype" w:cs="Palatino Linotype"/>
          <w:color w:val="000000" w:themeColor="text1"/>
          <w:kern w:val="0"/>
          <w:sz w:val="28"/>
          <w:szCs w:val="28"/>
          <w:lang w:eastAsia="ja-JP"/>
          <w14:ligatures w14:val="none"/>
        </w:rPr>
        <w:t xml:space="preserve"> on the </w:t>
      </w:r>
      <w:r w:rsidR="00E46855" w:rsidRPr="00F631E8">
        <w:rPr>
          <w:rFonts w:ascii="Palatino Linotype" w:eastAsia="Palatino Linotype" w:hAnsi="Palatino Linotype" w:cs="Palatino Linotype"/>
          <w:color w:val="000000" w:themeColor="text1"/>
          <w:kern w:val="0"/>
          <w:sz w:val="28"/>
          <w:szCs w:val="28"/>
          <w:lang w:eastAsia="ja-JP"/>
          <w14:ligatures w14:val="none"/>
        </w:rPr>
        <w:t>National Register of Historic Places?</w:t>
      </w:r>
    </w:p>
    <w:p w14:paraId="05624C1C" w14:textId="77777777" w:rsidR="00575D4B" w:rsidRDefault="00575D4B" w:rsidP="00575D4B">
      <w:pPr>
        <w:spacing w:after="0" w:line="240" w:lineRule="auto"/>
        <w:contextualSpacing/>
        <w:rPr>
          <w:rFonts w:ascii="Palatino Linotype" w:eastAsia="Palatino Linotype" w:hAnsi="Palatino Linotype" w:cs="Palatino Linotype"/>
          <w:color w:val="000000" w:themeColor="text1"/>
          <w:kern w:val="0"/>
          <w:sz w:val="28"/>
          <w:szCs w:val="28"/>
          <w:lang w:eastAsia="ja-JP"/>
          <w14:ligatures w14:val="none"/>
        </w:rPr>
      </w:pPr>
    </w:p>
    <w:p w14:paraId="52D0D8C9" w14:textId="77777777" w:rsidR="00E46855" w:rsidRDefault="00E46855" w:rsidP="00287BD2">
      <w:pPr>
        <w:spacing w:after="0" w:line="240" w:lineRule="auto"/>
        <w:contextualSpacing/>
        <w:rPr>
          <w:rFonts w:ascii="Palatino Linotype" w:eastAsia="Palatino Linotype" w:hAnsi="Palatino Linotype" w:cs="Palatino Linotype"/>
          <w:color w:val="000000" w:themeColor="text1"/>
          <w:kern w:val="0"/>
          <w:sz w:val="32"/>
          <w:szCs w:val="32"/>
          <w:lang w:eastAsia="ja-JP"/>
          <w14:ligatures w14:val="none"/>
        </w:rPr>
      </w:pPr>
    </w:p>
    <w:p w14:paraId="237A5CBA" w14:textId="27E28999" w:rsidR="00D760F9" w:rsidRDefault="00D760F9" w:rsidP="00287BD2">
      <w:pPr>
        <w:spacing w:after="0" w:line="240" w:lineRule="auto"/>
        <w:rPr>
          <w:rFonts w:ascii="Palatino Linotype" w:eastAsia="Palatino Linotype" w:hAnsi="Palatino Linotype" w:cs="Palatino Linotype"/>
          <w:b/>
          <w:bCs/>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New Business:</w:t>
      </w:r>
    </w:p>
    <w:p w14:paraId="5F17BCA3" w14:textId="77777777" w:rsidR="00343066" w:rsidRDefault="00343066" w:rsidP="00287BD2">
      <w:pPr>
        <w:spacing w:after="0" w:line="240" w:lineRule="auto"/>
        <w:rPr>
          <w:rFonts w:ascii="Palatino Linotype" w:eastAsia="Palatino Linotype" w:hAnsi="Palatino Linotype" w:cs="Palatino Linotype"/>
          <w:b/>
          <w:bCs/>
          <w:color w:val="000000" w:themeColor="text1"/>
          <w:kern w:val="0"/>
          <w:sz w:val="36"/>
          <w:szCs w:val="36"/>
          <w:lang w:eastAsia="ja-JP"/>
          <w14:ligatures w14:val="none"/>
        </w:rPr>
      </w:pPr>
    </w:p>
    <w:p w14:paraId="73C32F8E" w14:textId="085887CE" w:rsidR="00343066" w:rsidRDefault="00D732CC" w:rsidP="00343066">
      <w:pPr>
        <w:pStyle w:val="ListParagraph"/>
        <w:numPr>
          <w:ilvl w:val="0"/>
          <w:numId w:val="4"/>
        </w:numPr>
        <w:spacing w:after="0" w:line="240" w:lineRule="auto"/>
        <w:rPr>
          <w:rFonts w:ascii="Palatino Linotype" w:eastAsia="Palatino Linotype" w:hAnsi="Palatino Linotype" w:cs="Palatino Linotype"/>
          <w:b/>
          <w:bCs/>
          <w:color w:val="000000" w:themeColor="text1"/>
          <w:kern w:val="0"/>
          <w:sz w:val="32"/>
          <w:szCs w:val="32"/>
          <w:lang w:eastAsia="ja-JP"/>
          <w14:ligatures w14:val="none"/>
        </w:rPr>
      </w:pPr>
      <w:r>
        <w:rPr>
          <w:rFonts w:ascii="Palatino Linotype" w:eastAsia="Palatino Linotype" w:hAnsi="Palatino Linotype" w:cs="Palatino Linotype"/>
          <w:b/>
          <w:bCs/>
          <w:color w:val="000000" w:themeColor="text1"/>
          <w:kern w:val="0"/>
          <w:sz w:val="32"/>
          <w:szCs w:val="32"/>
          <w:lang w:eastAsia="ja-JP"/>
          <w14:ligatures w14:val="none"/>
        </w:rPr>
        <w:t>D</w:t>
      </w:r>
      <w:r w:rsidR="0096255B">
        <w:rPr>
          <w:rFonts w:ascii="Palatino Linotype" w:eastAsia="Palatino Linotype" w:hAnsi="Palatino Linotype" w:cs="Palatino Linotype"/>
          <w:b/>
          <w:bCs/>
          <w:color w:val="000000" w:themeColor="text1"/>
          <w:kern w:val="0"/>
          <w:sz w:val="32"/>
          <w:szCs w:val="32"/>
          <w:lang w:eastAsia="ja-JP"/>
          <w14:ligatures w14:val="none"/>
        </w:rPr>
        <w:t xml:space="preserve">iscussion of </w:t>
      </w:r>
      <w:r w:rsidR="00343066" w:rsidRPr="00343066">
        <w:rPr>
          <w:rFonts w:ascii="Palatino Linotype" w:eastAsia="Palatino Linotype" w:hAnsi="Palatino Linotype" w:cs="Palatino Linotype"/>
          <w:b/>
          <w:bCs/>
          <w:color w:val="000000" w:themeColor="text1"/>
          <w:kern w:val="0"/>
          <w:sz w:val="32"/>
          <w:szCs w:val="32"/>
          <w:lang w:eastAsia="ja-JP"/>
          <w14:ligatures w14:val="none"/>
        </w:rPr>
        <w:t>T</w:t>
      </w:r>
      <w:r w:rsidR="00343066">
        <w:rPr>
          <w:rFonts w:ascii="Palatino Linotype" w:eastAsia="Palatino Linotype" w:hAnsi="Palatino Linotype" w:cs="Palatino Linotype"/>
          <w:b/>
          <w:bCs/>
          <w:color w:val="000000" w:themeColor="text1"/>
          <w:kern w:val="0"/>
          <w:sz w:val="32"/>
          <w:szCs w:val="32"/>
          <w:lang w:eastAsia="ja-JP"/>
          <w14:ligatures w14:val="none"/>
        </w:rPr>
        <w:t>eaneck’s new website</w:t>
      </w:r>
      <w:r w:rsidR="00505ED5">
        <w:rPr>
          <w:rFonts w:ascii="Palatino Linotype" w:eastAsia="Palatino Linotype" w:hAnsi="Palatino Linotype" w:cs="Palatino Linotype"/>
          <w:b/>
          <w:bCs/>
          <w:color w:val="000000" w:themeColor="text1"/>
          <w:kern w:val="0"/>
          <w:sz w:val="32"/>
          <w:szCs w:val="32"/>
          <w:lang w:eastAsia="ja-JP"/>
          <w14:ligatures w14:val="none"/>
        </w:rPr>
        <w:t>?</w:t>
      </w:r>
    </w:p>
    <w:p w14:paraId="696F34B8" w14:textId="77777777" w:rsidR="00047CFC" w:rsidRDefault="00047CFC" w:rsidP="00047CFC">
      <w:pPr>
        <w:spacing w:after="0" w:line="240" w:lineRule="auto"/>
        <w:rPr>
          <w:rFonts w:ascii="Palatino Linotype" w:eastAsia="Palatino Linotype" w:hAnsi="Palatino Linotype" w:cs="Palatino Linotype"/>
          <w:b/>
          <w:bCs/>
          <w:color w:val="000000" w:themeColor="text1"/>
          <w:kern w:val="0"/>
          <w:sz w:val="32"/>
          <w:szCs w:val="32"/>
          <w:lang w:eastAsia="ja-JP"/>
          <w14:ligatures w14:val="none"/>
        </w:rPr>
      </w:pPr>
    </w:p>
    <w:p w14:paraId="40D1337C" w14:textId="77777777" w:rsidR="00B52D83" w:rsidRPr="00B52D83" w:rsidRDefault="00B553AF" w:rsidP="005140DA">
      <w:pPr>
        <w:numPr>
          <w:ilvl w:val="0"/>
          <w:numId w:val="1"/>
        </w:numPr>
        <w:spacing w:after="0" w:line="279" w:lineRule="auto"/>
        <w:contextualSpacing/>
        <w:rPr>
          <w:rFonts w:eastAsiaTheme="minorEastAsia"/>
          <w:kern w:val="0"/>
          <w:sz w:val="24"/>
          <w:szCs w:val="24"/>
          <w:lang w:eastAsia="ja-JP"/>
          <w14:ligatures w14:val="none"/>
        </w:rPr>
      </w:pPr>
      <w:r w:rsidRPr="0096255B">
        <w:rPr>
          <w:rFonts w:ascii="Palatino Linotype" w:eastAsia="Palatino Linotype" w:hAnsi="Palatino Linotype" w:cs="Palatino Linotype"/>
          <w:b/>
          <w:bCs/>
          <w:color w:val="000000" w:themeColor="text1"/>
          <w:kern w:val="0"/>
          <w:sz w:val="32"/>
          <w:szCs w:val="32"/>
          <w:lang w:eastAsia="ja-JP"/>
          <w14:ligatures w14:val="none"/>
        </w:rPr>
        <w:t>Consider</w:t>
      </w:r>
      <w:r w:rsidRPr="0096255B">
        <w:rPr>
          <w:rFonts w:ascii="Palatino Linotype" w:eastAsia="Palatino Linotype" w:hAnsi="Palatino Linotype" w:cs="Palatino Linotype"/>
          <w:color w:val="000000" w:themeColor="text1"/>
          <w:kern w:val="0"/>
          <w:sz w:val="32"/>
          <w:szCs w:val="32"/>
          <w:lang w:eastAsia="ja-JP"/>
          <w14:ligatures w14:val="none"/>
        </w:rPr>
        <w:t xml:space="preserve"> </w:t>
      </w:r>
      <w:r w:rsidR="00645EA4">
        <w:rPr>
          <w:rFonts w:ascii="Palatino Linotype" w:eastAsia="Palatino Linotype" w:hAnsi="Palatino Linotype" w:cs="Palatino Linotype"/>
          <w:color w:val="000000" w:themeColor="text1"/>
          <w:kern w:val="0"/>
          <w:sz w:val="28"/>
          <w:szCs w:val="28"/>
          <w:lang w:eastAsia="ja-JP"/>
          <w14:ligatures w14:val="none"/>
        </w:rPr>
        <w:t xml:space="preserve">transforming </w:t>
      </w:r>
      <w:r w:rsidRPr="00B553AF">
        <w:rPr>
          <w:rFonts w:ascii="Palatino Linotype" w:eastAsia="Palatino Linotype" w:hAnsi="Palatino Linotype" w:cs="Palatino Linotype"/>
          <w:color w:val="000000" w:themeColor="text1"/>
          <w:kern w:val="0"/>
          <w:sz w:val="28"/>
          <w:szCs w:val="28"/>
          <w:lang w:eastAsia="ja-JP"/>
          <w14:ligatures w14:val="none"/>
        </w:rPr>
        <w:t>Block 12 lots 1 and 2 (formerly 662 and 671 Pomander Walk)</w:t>
      </w:r>
      <w:r w:rsidR="00371AD8">
        <w:rPr>
          <w:rFonts w:ascii="Palatino Linotype" w:eastAsia="Palatino Linotype" w:hAnsi="Palatino Linotype" w:cs="Palatino Linotype"/>
          <w:color w:val="000000" w:themeColor="text1"/>
          <w:kern w:val="0"/>
          <w:sz w:val="28"/>
          <w:szCs w:val="28"/>
          <w:lang w:eastAsia="ja-JP"/>
          <w14:ligatures w14:val="none"/>
        </w:rPr>
        <w:t xml:space="preserve"> </w:t>
      </w:r>
      <w:r w:rsidR="00010586">
        <w:rPr>
          <w:rFonts w:ascii="Palatino Linotype" w:eastAsia="Palatino Linotype" w:hAnsi="Palatino Linotype" w:cs="Palatino Linotype"/>
          <w:color w:val="000000" w:themeColor="text1"/>
          <w:kern w:val="0"/>
          <w:sz w:val="28"/>
          <w:szCs w:val="28"/>
          <w:lang w:eastAsia="ja-JP"/>
          <w14:ligatures w14:val="none"/>
        </w:rPr>
        <w:t>into</w:t>
      </w:r>
      <w:r w:rsidR="00371AD8">
        <w:rPr>
          <w:rFonts w:ascii="Palatino Linotype" w:eastAsia="Palatino Linotype" w:hAnsi="Palatino Linotype" w:cs="Palatino Linotype"/>
          <w:color w:val="000000" w:themeColor="text1"/>
          <w:kern w:val="0"/>
          <w:sz w:val="28"/>
          <w:szCs w:val="28"/>
          <w:lang w:eastAsia="ja-JP"/>
          <w14:ligatures w14:val="none"/>
        </w:rPr>
        <w:t xml:space="preserve"> a contemplative park, possibly with the En</w:t>
      </w:r>
      <w:r w:rsidR="00ED0E95">
        <w:rPr>
          <w:rFonts w:ascii="Palatino Linotype" w:eastAsia="Palatino Linotype" w:hAnsi="Palatino Linotype" w:cs="Palatino Linotype"/>
          <w:color w:val="000000" w:themeColor="text1"/>
          <w:kern w:val="0"/>
          <w:sz w:val="28"/>
          <w:szCs w:val="28"/>
          <w:lang w:eastAsia="ja-JP"/>
          <w14:ligatures w14:val="none"/>
        </w:rPr>
        <w:t>s</w:t>
      </w:r>
      <w:r w:rsidR="00371AD8">
        <w:rPr>
          <w:rFonts w:ascii="Palatino Linotype" w:eastAsia="Palatino Linotype" w:hAnsi="Palatino Linotype" w:cs="Palatino Linotype"/>
          <w:color w:val="000000" w:themeColor="text1"/>
          <w:kern w:val="0"/>
          <w:sz w:val="28"/>
          <w:szCs w:val="28"/>
          <w:lang w:eastAsia="ja-JP"/>
          <w14:ligatures w14:val="none"/>
        </w:rPr>
        <w:t>laved Africans monument</w:t>
      </w:r>
      <w:r w:rsidR="00D14C55">
        <w:rPr>
          <w:rFonts w:ascii="Palatino Linotype" w:eastAsia="Palatino Linotype" w:hAnsi="Palatino Linotype" w:cs="Palatino Linotype"/>
          <w:color w:val="000000" w:themeColor="text1"/>
          <w:kern w:val="0"/>
          <w:sz w:val="28"/>
          <w:szCs w:val="28"/>
          <w:lang w:eastAsia="ja-JP"/>
          <w14:ligatures w14:val="none"/>
        </w:rPr>
        <w:t xml:space="preserve"> in lot 1, which </w:t>
      </w:r>
      <w:r w:rsidR="00902915">
        <w:rPr>
          <w:rFonts w:ascii="Palatino Linotype" w:eastAsia="Palatino Linotype" w:hAnsi="Palatino Linotype" w:cs="Palatino Linotype"/>
          <w:color w:val="000000" w:themeColor="text1"/>
          <w:kern w:val="0"/>
          <w:sz w:val="28"/>
          <w:szCs w:val="28"/>
          <w:lang w:eastAsia="ja-JP"/>
          <w14:ligatures w14:val="none"/>
        </w:rPr>
        <w:t>was</w:t>
      </w:r>
      <w:r w:rsidR="00D14C55">
        <w:rPr>
          <w:rFonts w:ascii="Palatino Linotype" w:eastAsia="Palatino Linotype" w:hAnsi="Palatino Linotype" w:cs="Palatino Linotype"/>
          <w:color w:val="000000" w:themeColor="text1"/>
          <w:kern w:val="0"/>
          <w:sz w:val="28"/>
          <w:szCs w:val="28"/>
          <w:lang w:eastAsia="ja-JP"/>
          <w14:ligatures w14:val="none"/>
        </w:rPr>
        <w:t xml:space="preserve"> classified as </w:t>
      </w:r>
      <w:r w:rsidR="00A92A40">
        <w:rPr>
          <w:rFonts w:ascii="Palatino Linotype" w:eastAsia="Palatino Linotype" w:hAnsi="Palatino Linotype" w:cs="Palatino Linotype"/>
          <w:color w:val="000000" w:themeColor="text1"/>
          <w:kern w:val="0"/>
          <w:sz w:val="28"/>
          <w:szCs w:val="28"/>
          <w:lang w:eastAsia="ja-JP"/>
          <w14:ligatures w14:val="none"/>
        </w:rPr>
        <w:t xml:space="preserve">public </w:t>
      </w:r>
      <w:r w:rsidR="00D14C55">
        <w:rPr>
          <w:rFonts w:ascii="Palatino Linotype" w:eastAsia="Palatino Linotype" w:hAnsi="Palatino Linotype" w:cs="Palatino Linotype"/>
          <w:color w:val="000000" w:themeColor="text1"/>
          <w:kern w:val="0"/>
          <w:sz w:val="28"/>
          <w:szCs w:val="28"/>
          <w:lang w:eastAsia="ja-JP"/>
          <w14:ligatures w14:val="none"/>
        </w:rPr>
        <w:lastRenderedPageBreak/>
        <w:t>parkland</w:t>
      </w:r>
      <w:r w:rsidR="00902915">
        <w:rPr>
          <w:rFonts w:ascii="Palatino Linotype" w:eastAsia="Palatino Linotype" w:hAnsi="Palatino Linotype" w:cs="Palatino Linotype"/>
          <w:color w:val="000000" w:themeColor="text1"/>
          <w:kern w:val="0"/>
          <w:sz w:val="28"/>
          <w:szCs w:val="28"/>
          <w:lang w:eastAsia="ja-JP"/>
          <w14:ligatures w14:val="none"/>
        </w:rPr>
        <w:t xml:space="preserve"> by the township in 2014</w:t>
      </w:r>
      <w:r w:rsidRPr="00B553AF">
        <w:rPr>
          <w:rFonts w:ascii="Palatino Linotype" w:eastAsia="Palatino Linotype" w:hAnsi="Palatino Linotype" w:cs="Palatino Linotype"/>
          <w:color w:val="000000" w:themeColor="text1"/>
          <w:kern w:val="0"/>
          <w:sz w:val="28"/>
          <w:szCs w:val="28"/>
          <w:lang w:eastAsia="ja-JP"/>
          <w14:ligatures w14:val="none"/>
        </w:rPr>
        <w:t xml:space="preserve">? </w:t>
      </w:r>
      <w:r w:rsidR="006F0B36">
        <w:rPr>
          <w:rFonts w:ascii="Palatino Linotype" w:eastAsia="Palatino Linotype" w:hAnsi="Palatino Linotype" w:cs="Palatino Linotype"/>
          <w:color w:val="000000" w:themeColor="text1"/>
          <w:kern w:val="0"/>
          <w:sz w:val="28"/>
          <w:szCs w:val="28"/>
          <w:lang w:eastAsia="ja-JP"/>
          <w14:ligatures w14:val="none"/>
        </w:rPr>
        <w:t xml:space="preserve">A starting point </w:t>
      </w:r>
      <w:r w:rsidR="009E3255">
        <w:rPr>
          <w:rFonts w:ascii="Palatino Linotype" w:eastAsia="Palatino Linotype" w:hAnsi="Palatino Linotype" w:cs="Palatino Linotype"/>
          <w:color w:val="000000" w:themeColor="text1"/>
          <w:kern w:val="0"/>
          <w:sz w:val="28"/>
          <w:szCs w:val="28"/>
          <w:lang w:eastAsia="ja-JP"/>
          <w14:ligatures w14:val="none"/>
        </w:rPr>
        <w:t xml:space="preserve">for the contemplative park </w:t>
      </w:r>
      <w:r w:rsidR="006F0B36">
        <w:rPr>
          <w:rFonts w:ascii="Palatino Linotype" w:eastAsia="Palatino Linotype" w:hAnsi="Palatino Linotype" w:cs="Palatino Linotype"/>
          <w:color w:val="000000" w:themeColor="text1"/>
          <w:kern w:val="0"/>
          <w:sz w:val="28"/>
          <w:szCs w:val="28"/>
          <w:lang w:eastAsia="ja-JP"/>
          <w14:ligatures w14:val="none"/>
        </w:rPr>
        <w:t xml:space="preserve">is </w:t>
      </w:r>
      <w:r w:rsidR="00127E0E">
        <w:rPr>
          <w:rFonts w:ascii="Palatino Linotype" w:eastAsia="Palatino Linotype" w:hAnsi="Palatino Linotype" w:cs="Palatino Linotype"/>
          <w:color w:val="000000" w:themeColor="text1"/>
          <w:kern w:val="0"/>
          <w:sz w:val="28"/>
          <w:szCs w:val="28"/>
          <w:lang w:eastAsia="ja-JP"/>
          <w14:ligatures w14:val="none"/>
        </w:rPr>
        <w:t>Schedule E of</w:t>
      </w:r>
      <w:r w:rsidR="00820F76">
        <w:rPr>
          <w:rFonts w:ascii="Palatino Linotype" w:eastAsia="Palatino Linotype" w:hAnsi="Palatino Linotype" w:cs="Palatino Linotype"/>
          <w:color w:val="000000" w:themeColor="text1"/>
          <w:kern w:val="0"/>
          <w:sz w:val="28"/>
          <w:szCs w:val="28"/>
          <w:lang w:eastAsia="ja-JP"/>
          <w14:ligatures w14:val="none"/>
        </w:rPr>
        <w:t xml:space="preserve"> the Deed of Conservation Easement of October 2009 </w:t>
      </w:r>
      <w:r w:rsidR="00500BD0">
        <w:rPr>
          <w:rFonts w:ascii="Palatino Linotype" w:eastAsia="Palatino Linotype" w:hAnsi="Palatino Linotype" w:cs="Palatino Linotype"/>
          <w:color w:val="000000" w:themeColor="text1"/>
          <w:kern w:val="0"/>
          <w:sz w:val="28"/>
          <w:szCs w:val="28"/>
          <w:lang w:eastAsia="ja-JP"/>
          <w14:ligatures w14:val="none"/>
        </w:rPr>
        <w:t xml:space="preserve">for </w:t>
      </w:r>
      <w:r w:rsidR="0052656F">
        <w:rPr>
          <w:rFonts w:ascii="Palatino Linotype" w:eastAsia="Palatino Linotype" w:hAnsi="Palatino Linotype" w:cs="Palatino Linotype"/>
          <w:color w:val="000000" w:themeColor="text1"/>
          <w:kern w:val="0"/>
          <w:sz w:val="28"/>
          <w:szCs w:val="28"/>
          <w:lang w:eastAsia="ja-JP"/>
          <w14:ligatures w14:val="none"/>
        </w:rPr>
        <w:t>l</w:t>
      </w:r>
      <w:r w:rsidR="00500BD0">
        <w:rPr>
          <w:rFonts w:ascii="Palatino Linotype" w:eastAsia="Palatino Linotype" w:hAnsi="Palatino Linotype" w:cs="Palatino Linotype"/>
          <w:color w:val="000000" w:themeColor="text1"/>
          <w:kern w:val="0"/>
          <w:sz w:val="28"/>
          <w:szCs w:val="28"/>
          <w:lang w:eastAsia="ja-JP"/>
          <w14:ligatures w14:val="none"/>
        </w:rPr>
        <w:t xml:space="preserve">ot 2, </w:t>
      </w:r>
      <w:r w:rsidR="009651A0">
        <w:rPr>
          <w:rFonts w:ascii="Palatino Linotype" w:eastAsia="Palatino Linotype" w:hAnsi="Palatino Linotype" w:cs="Palatino Linotype"/>
          <w:color w:val="000000" w:themeColor="text1"/>
          <w:kern w:val="0"/>
          <w:sz w:val="28"/>
          <w:szCs w:val="28"/>
          <w:lang w:eastAsia="ja-JP"/>
          <w14:ligatures w14:val="none"/>
        </w:rPr>
        <w:t xml:space="preserve">which </w:t>
      </w:r>
      <w:r w:rsidR="00127E0E">
        <w:rPr>
          <w:rFonts w:ascii="Palatino Linotype" w:eastAsia="Palatino Linotype" w:hAnsi="Palatino Linotype" w:cs="Palatino Linotype"/>
          <w:color w:val="000000" w:themeColor="text1"/>
          <w:kern w:val="0"/>
          <w:sz w:val="28"/>
          <w:szCs w:val="28"/>
          <w:lang w:eastAsia="ja-JP"/>
          <w14:ligatures w14:val="none"/>
        </w:rPr>
        <w:t>has a Conceptual Park Improvement Plan</w:t>
      </w:r>
      <w:r w:rsidR="00D43C60">
        <w:rPr>
          <w:rFonts w:ascii="Palatino Linotype" w:eastAsia="Palatino Linotype" w:hAnsi="Palatino Linotype" w:cs="Palatino Linotype"/>
          <w:color w:val="000000" w:themeColor="text1"/>
          <w:kern w:val="0"/>
          <w:sz w:val="28"/>
          <w:szCs w:val="28"/>
          <w:lang w:eastAsia="ja-JP"/>
          <w14:ligatures w14:val="none"/>
        </w:rPr>
        <w:t xml:space="preserve"> created by Christopher P. </w:t>
      </w:r>
      <w:proofErr w:type="spellStart"/>
      <w:r w:rsidR="00D43C60">
        <w:rPr>
          <w:rFonts w:ascii="Palatino Linotype" w:eastAsia="Palatino Linotype" w:hAnsi="Palatino Linotype" w:cs="Palatino Linotype"/>
          <w:color w:val="000000" w:themeColor="text1"/>
          <w:kern w:val="0"/>
          <w:sz w:val="28"/>
          <w:szCs w:val="28"/>
          <w:lang w:eastAsia="ja-JP"/>
          <w14:ligatures w14:val="none"/>
        </w:rPr>
        <w:t>Statile</w:t>
      </w:r>
      <w:proofErr w:type="spellEnd"/>
      <w:r w:rsidR="00A5291D">
        <w:rPr>
          <w:rFonts w:ascii="Palatino Linotype" w:eastAsia="Palatino Linotype" w:hAnsi="Palatino Linotype" w:cs="Palatino Linotype"/>
          <w:color w:val="000000" w:themeColor="text1"/>
          <w:kern w:val="0"/>
          <w:sz w:val="28"/>
          <w:szCs w:val="28"/>
          <w:lang w:eastAsia="ja-JP"/>
          <w14:ligatures w14:val="none"/>
        </w:rPr>
        <w:t xml:space="preserve">, with improvements suggested by the Advisory Board of </w:t>
      </w:r>
      <w:r w:rsidR="00D43C60">
        <w:rPr>
          <w:rFonts w:ascii="Palatino Linotype" w:eastAsia="Palatino Linotype" w:hAnsi="Palatino Linotype" w:cs="Palatino Linotype"/>
          <w:color w:val="000000" w:themeColor="text1"/>
          <w:kern w:val="0"/>
          <w:sz w:val="28"/>
          <w:szCs w:val="28"/>
          <w:lang w:eastAsia="ja-JP"/>
          <w14:ligatures w14:val="none"/>
        </w:rPr>
        <w:t>Teaneck’s Historic Burial Ground</w:t>
      </w:r>
      <w:r w:rsidR="009651A0">
        <w:rPr>
          <w:rFonts w:ascii="Palatino Linotype" w:eastAsia="Palatino Linotype" w:hAnsi="Palatino Linotype" w:cs="Palatino Linotype"/>
          <w:color w:val="000000" w:themeColor="text1"/>
          <w:kern w:val="0"/>
          <w:sz w:val="28"/>
          <w:szCs w:val="28"/>
          <w:lang w:eastAsia="ja-JP"/>
          <w14:ligatures w14:val="none"/>
        </w:rPr>
        <w:t>.</w:t>
      </w:r>
      <w:r w:rsidR="00D43C60">
        <w:rPr>
          <w:rFonts w:ascii="Palatino Linotype" w:eastAsia="Palatino Linotype" w:hAnsi="Palatino Linotype" w:cs="Palatino Linotype"/>
          <w:color w:val="000000" w:themeColor="text1"/>
          <w:kern w:val="0"/>
          <w:sz w:val="28"/>
          <w:szCs w:val="28"/>
          <w:lang w:eastAsia="ja-JP"/>
          <w14:ligatures w14:val="none"/>
        </w:rPr>
        <w:t xml:space="preserve"> </w:t>
      </w:r>
    </w:p>
    <w:p w14:paraId="72DE4289" w14:textId="73959F89" w:rsidR="003076A7" w:rsidRDefault="009E3255" w:rsidP="00B52D83">
      <w:pPr>
        <w:spacing w:after="0" w:line="279" w:lineRule="auto"/>
        <w:ind w:left="720"/>
        <w:contextualSpacing/>
        <w:rPr>
          <w:rFonts w:eastAsiaTheme="minorEastAsia"/>
          <w:kern w:val="0"/>
          <w:sz w:val="24"/>
          <w:szCs w:val="24"/>
          <w:lang w:eastAsia="ja-JP"/>
          <w14:ligatures w14:val="none"/>
        </w:rPr>
      </w:pPr>
      <w:r>
        <w:rPr>
          <w:rFonts w:ascii="Palatino Linotype" w:eastAsia="Palatino Linotype" w:hAnsi="Palatino Linotype" w:cs="Palatino Linotype"/>
          <w:color w:val="000000" w:themeColor="text1"/>
          <w:kern w:val="0"/>
          <w:sz w:val="28"/>
          <w:szCs w:val="28"/>
          <w:lang w:eastAsia="ja-JP"/>
          <w14:ligatures w14:val="none"/>
        </w:rPr>
        <w:t xml:space="preserve">Vice-Chairman Force has been </w:t>
      </w:r>
      <w:r w:rsidR="000E551C">
        <w:rPr>
          <w:rFonts w:ascii="Palatino Linotype" w:eastAsia="Palatino Linotype" w:hAnsi="Palatino Linotype" w:cs="Palatino Linotype"/>
          <w:color w:val="000000" w:themeColor="text1"/>
          <w:kern w:val="0"/>
          <w:sz w:val="28"/>
          <w:szCs w:val="28"/>
          <w:lang w:eastAsia="ja-JP"/>
          <w14:ligatures w14:val="none"/>
        </w:rPr>
        <w:t>investigating the matter.</w:t>
      </w:r>
      <w:r w:rsidR="00D406A2">
        <w:rPr>
          <w:rFonts w:ascii="Palatino Linotype" w:eastAsia="Palatino Linotype" w:hAnsi="Palatino Linotype" w:cs="Palatino Linotype"/>
          <w:color w:val="000000" w:themeColor="text1"/>
          <w:kern w:val="0"/>
          <w:sz w:val="28"/>
          <w:szCs w:val="28"/>
          <w:lang w:eastAsia="ja-JP"/>
          <w14:ligatures w14:val="none"/>
        </w:rPr>
        <w:t xml:space="preserve"> Discussion?</w:t>
      </w:r>
    </w:p>
    <w:p w14:paraId="631E5412" w14:textId="77777777" w:rsidR="002E123D" w:rsidRPr="002E123D" w:rsidRDefault="002E123D" w:rsidP="005140DA">
      <w:pPr>
        <w:spacing w:after="0" w:line="279" w:lineRule="auto"/>
        <w:ind w:left="720"/>
        <w:contextualSpacing/>
        <w:rPr>
          <w:rFonts w:eastAsiaTheme="minorEastAsia"/>
          <w:kern w:val="0"/>
          <w:sz w:val="24"/>
          <w:szCs w:val="24"/>
          <w:lang w:eastAsia="ja-JP"/>
          <w14:ligatures w14:val="none"/>
        </w:rPr>
      </w:pPr>
    </w:p>
    <w:p w14:paraId="2E6D9550" w14:textId="3B863B40" w:rsidR="00515109" w:rsidRDefault="008E68BF" w:rsidP="005140DA">
      <w:pPr>
        <w:numPr>
          <w:ilvl w:val="0"/>
          <w:numId w:val="1"/>
        </w:numPr>
        <w:spacing w:after="0" w:line="279" w:lineRule="auto"/>
        <w:contextualSpacing/>
        <w:rPr>
          <w:rFonts w:ascii="Palatino Linotype" w:eastAsia="Palatino Linotype" w:hAnsi="Palatino Linotype" w:cs="Palatino Linotype"/>
          <w:color w:val="000000" w:themeColor="text1"/>
          <w:kern w:val="0"/>
          <w:sz w:val="28"/>
          <w:szCs w:val="28"/>
          <w:lang w:eastAsia="ja-JP"/>
          <w14:ligatures w14:val="none"/>
        </w:rPr>
      </w:pPr>
      <w:r>
        <w:rPr>
          <w:rFonts w:ascii="Palatino Linotype" w:eastAsia="Palatino Linotype" w:hAnsi="Palatino Linotype" w:cs="Palatino Linotype"/>
          <w:b/>
          <w:bCs/>
          <w:color w:val="000000" w:themeColor="text1"/>
          <w:kern w:val="0"/>
          <w:sz w:val="32"/>
          <w:szCs w:val="32"/>
          <w:lang w:eastAsia="ja-JP"/>
          <w14:ligatures w14:val="none"/>
        </w:rPr>
        <w:t xml:space="preserve">Larry Bauer </w:t>
      </w:r>
      <w:r w:rsidR="002C3F5C">
        <w:rPr>
          <w:rFonts w:ascii="Palatino Linotype" w:eastAsia="Palatino Linotype" w:hAnsi="Palatino Linotype" w:cs="Palatino Linotype"/>
          <w:b/>
          <w:bCs/>
          <w:color w:val="000000" w:themeColor="text1"/>
          <w:kern w:val="0"/>
          <w:sz w:val="32"/>
          <w:szCs w:val="32"/>
          <w:lang w:eastAsia="ja-JP"/>
          <w14:ligatures w14:val="none"/>
        </w:rPr>
        <w:t xml:space="preserve">kindly invited the Chairman to a </w:t>
      </w:r>
      <w:r>
        <w:rPr>
          <w:rFonts w:ascii="Palatino Linotype" w:eastAsia="Palatino Linotype" w:hAnsi="Palatino Linotype" w:cs="Palatino Linotype"/>
          <w:b/>
          <w:bCs/>
          <w:color w:val="000000" w:themeColor="text1"/>
          <w:kern w:val="0"/>
          <w:sz w:val="32"/>
          <w:szCs w:val="32"/>
          <w:lang w:eastAsia="ja-JP"/>
          <w14:ligatures w14:val="none"/>
        </w:rPr>
        <w:t xml:space="preserve">Rotary Club </w:t>
      </w:r>
      <w:r w:rsidR="00A736C2">
        <w:rPr>
          <w:rFonts w:ascii="Palatino Linotype" w:eastAsia="Palatino Linotype" w:hAnsi="Palatino Linotype" w:cs="Palatino Linotype"/>
          <w:b/>
          <w:bCs/>
          <w:color w:val="000000" w:themeColor="text1"/>
          <w:kern w:val="0"/>
          <w:sz w:val="32"/>
          <w:szCs w:val="32"/>
          <w:lang w:eastAsia="ja-JP"/>
          <w14:ligatures w14:val="none"/>
        </w:rPr>
        <w:t xml:space="preserve">lunch </w:t>
      </w:r>
      <w:r>
        <w:rPr>
          <w:rFonts w:ascii="Palatino Linotype" w:eastAsia="Palatino Linotype" w:hAnsi="Palatino Linotype" w:cs="Palatino Linotype"/>
          <w:b/>
          <w:bCs/>
          <w:color w:val="000000" w:themeColor="text1"/>
          <w:kern w:val="0"/>
          <w:sz w:val="32"/>
          <w:szCs w:val="32"/>
          <w:lang w:eastAsia="ja-JP"/>
          <w14:ligatures w14:val="none"/>
        </w:rPr>
        <w:t xml:space="preserve">meeting </w:t>
      </w:r>
      <w:r w:rsidR="005D58C9">
        <w:rPr>
          <w:rFonts w:ascii="Palatino Linotype" w:eastAsia="Palatino Linotype" w:hAnsi="Palatino Linotype" w:cs="Palatino Linotype"/>
          <w:b/>
          <w:bCs/>
          <w:color w:val="000000" w:themeColor="text1"/>
          <w:kern w:val="0"/>
          <w:sz w:val="32"/>
          <w:szCs w:val="32"/>
          <w:lang w:eastAsia="ja-JP"/>
          <w14:ligatures w14:val="none"/>
        </w:rPr>
        <w:t>on July 24</w:t>
      </w:r>
      <w:r w:rsidR="005D58C9" w:rsidRPr="005D58C9">
        <w:rPr>
          <w:rFonts w:ascii="Palatino Linotype" w:eastAsia="Palatino Linotype" w:hAnsi="Palatino Linotype" w:cs="Palatino Linotype"/>
          <w:b/>
          <w:bCs/>
          <w:color w:val="000000" w:themeColor="text1"/>
          <w:kern w:val="0"/>
          <w:sz w:val="32"/>
          <w:szCs w:val="32"/>
          <w:vertAlign w:val="superscript"/>
          <w:lang w:eastAsia="ja-JP"/>
          <w14:ligatures w14:val="none"/>
        </w:rPr>
        <w:t>th</w:t>
      </w:r>
      <w:r w:rsidR="005D58C9">
        <w:rPr>
          <w:rFonts w:ascii="Palatino Linotype" w:eastAsia="Palatino Linotype" w:hAnsi="Palatino Linotype" w:cs="Palatino Linotype"/>
          <w:b/>
          <w:bCs/>
          <w:color w:val="000000" w:themeColor="text1"/>
          <w:kern w:val="0"/>
          <w:sz w:val="32"/>
          <w:szCs w:val="32"/>
          <w:lang w:eastAsia="ja-JP"/>
          <w14:ligatures w14:val="none"/>
        </w:rPr>
        <w:t xml:space="preserve">, </w:t>
      </w:r>
      <w:r w:rsidRPr="0096255B">
        <w:rPr>
          <w:rFonts w:ascii="Palatino Linotype" w:eastAsia="Palatino Linotype" w:hAnsi="Palatino Linotype" w:cs="Palatino Linotype"/>
          <w:color w:val="000000" w:themeColor="text1"/>
          <w:kern w:val="0"/>
          <w:sz w:val="32"/>
          <w:szCs w:val="32"/>
          <w:lang w:eastAsia="ja-JP"/>
          <w14:ligatures w14:val="none"/>
        </w:rPr>
        <w:t>w</w:t>
      </w:r>
      <w:r w:rsidR="00A736C2" w:rsidRPr="0096255B">
        <w:rPr>
          <w:rFonts w:ascii="Palatino Linotype" w:eastAsia="Palatino Linotype" w:hAnsi="Palatino Linotype" w:cs="Palatino Linotype"/>
          <w:color w:val="000000" w:themeColor="text1"/>
          <w:kern w:val="0"/>
          <w:sz w:val="32"/>
          <w:szCs w:val="32"/>
          <w:lang w:eastAsia="ja-JP"/>
          <w14:ligatures w14:val="none"/>
        </w:rPr>
        <w:t xml:space="preserve">hich introduced </w:t>
      </w:r>
      <w:r w:rsidR="002C3F5C" w:rsidRPr="0096255B">
        <w:rPr>
          <w:rFonts w:ascii="Palatino Linotype" w:eastAsia="Palatino Linotype" w:hAnsi="Palatino Linotype" w:cs="Palatino Linotype"/>
          <w:color w:val="000000" w:themeColor="text1"/>
          <w:kern w:val="0"/>
          <w:sz w:val="32"/>
          <w:szCs w:val="32"/>
          <w:lang w:eastAsia="ja-JP"/>
          <w14:ligatures w14:val="none"/>
        </w:rPr>
        <w:t xml:space="preserve">him </w:t>
      </w:r>
      <w:r w:rsidR="00A736C2" w:rsidRPr="0096255B">
        <w:rPr>
          <w:rFonts w:ascii="Palatino Linotype" w:eastAsia="Palatino Linotype" w:hAnsi="Palatino Linotype" w:cs="Palatino Linotype"/>
          <w:color w:val="000000" w:themeColor="text1"/>
          <w:kern w:val="0"/>
          <w:sz w:val="32"/>
          <w:szCs w:val="32"/>
          <w:lang w:eastAsia="ja-JP"/>
          <w14:ligatures w14:val="none"/>
        </w:rPr>
        <w:t xml:space="preserve">to Nick </w:t>
      </w:r>
      <w:proofErr w:type="spellStart"/>
      <w:r w:rsidR="00A736C2" w:rsidRPr="0096255B">
        <w:rPr>
          <w:rFonts w:ascii="Palatino Linotype" w:eastAsia="Palatino Linotype" w:hAnsi="Palatino Linotype" w:cs="Palatino Linotype"/>
          <w:color w:val="000000" w:themeColor="text1"/>
          <w:kern w:val="0"/>
          <w:sz w:val="32"/>
          <w:szCs w:val="32"/>
          <w:lang w:eastAsia="ja-JP"/>
          <w14:ligatures w14:val="none"/>
        </w:rPr>
        <w:t>Campestre</w:t>
      </w:r>
      <w:proofErr w:type="spellEnd"/>
      <w:r w:rsidR="00A736C2" w:rsidRPr="0096255B">
        <w:rPr>
          <w:rFonts w:ascii="Palatino Linotype" w:eastAsia="Palatino Linotype" w:hAnsi="Palatino Linotype" w:cs="Palatino Linotype"/>
          <w:color w:val="000000" w:themeColor="text1"/>
          <w:kern w:val="0"/>
          <w:sz w:val="32"/>
          <w:szCs w:val="32"/>
          <w:lang w:eastAsia="ja-JP"/>
          <w14:ligatures w14:val="none"/>
        </w:rPr>
        <w:t xml:space="preserve">, the FORUM </w:t>
      </w:r>
      <w:r w:rsidR="001B4DE7" w:rsidRPr="0096255B">
        <w:rPr>
          <w:rFonts w:ascii="Palatino Linotype" w:eastAsia="Palatino Linotype" w:hAnsi="Palatino Linotype" w:cs="Palatino Linotype"/>
          <w:color w:val="000000" w:themeColor="text1"/>
          <w:kern w:val="0"/>
          <w:sz w:val="32"/>
          <w:szCs w:val="32"/>
          <w:lang w:eastAsia="ja-JP"/>
          <w14:ligatures w14:val="none"/>
        </w:rPr>
        <w:t>Coordinator</w:t>
      </w:r>
      <w:r w:rsidRPr="0096255B">
        <w:rPr>
          <w:rFonts w:ascii="Palatino Linotype" w:eastAsia="Palatino Linotype" w:hAnsi="Palatino Linotype" w:cs="Palatino Linotype"/>
          <w:color w:val="000000" w:themeColor="text1"/>
          <w:kern w:val="0"/>
          <w:sz w:val="32"/>
          <w:szCs w:val="32"/>
          <w:lang w:eastAsia="ja-JP"/>
          <w14:ligatures w14:val="none"/>
        </w:rPr>
        <w:t xml:space="preserve"> </w:t>
      </w:r>
      <w:r w:rsidR="001B4DE7" w:rsidRPr="0096255B">
        <w:rPr>
          <w:rFonts w:ascii="Palatino Linotype" w:eastAsia="Palatino Linotype" w:hAnsi="Palatino Linotype" w:cs="Palatino Linotype"/>
          <w:color w:val="000000" w:themeColor="text1"/>
          <w:kern w:val="0"/>
          <w:sz w:val="32"/>
          <w:szCs w:val="32"/>
          <w:lang w:eastAsia="ja-JP"/>
          <w14:ligatures w14:val="none"/>
        </w:rPr>
        <w:t>of Teaneck High School</w:t>
      </w:r>
      <w:r w:rsidR="003F7F23">
        <w:rPr>
          <w:rFonts w:ascii="Palatino Linotype" w:eastAsia="Palatino Linotype" w:hAnsi="Palatino Linotype" w:cs="Palatino Linotype"/>
          <w:color w:val="000000" w:themeColor="text1"/>
          <w:kern w:val="0"/>
          <w:sz w:val="32"/>
          <w:szCs w:val="32"/>
          <w:lang w:eastAsia="ja-JP"/>
          <w14:ligatures w14:val="none"/>
        </w:rPr>
        <w:t xml:space="preserve">: </w:t>
      </w:r>
      <w:r w:rsidR="003F7F23">
        <w:rPr>
          <w:rFonts w:ascii="Helvetica" w:hAnsi="Helvetica" w:cs="Helvetica"/>
          <w:color w:val="338FE9"/>
          <w:sz w:val="20"/>
          <w:szCs w:val="20"/>
          <w:u w:val="single"/>
          <w:shd w:val="clear" w:color="auto" w:fill="FFFFFF"/>
        </w:rPr>
        <w:t xml:space="preserve"> </w:t>
      </w:r>
      <w:hyperlink r:id="rId5" w:history="1">
        <w:r w:rsidR="003F7F23" w:rsidRPr="00405371">
          <w:rPr>
            <w:rStyle w:val="Hyperlink"/>
            <w:rFonts w:ascii="Helvetica" w:hAnsi="Helvetica" w:cs="Helvetica"/>
            <w:sz w:val="20"/>
            <w:szCs w:val="20"/>
            <w:shd w:val="clear" w:color="auto" w:fill="FFFFFF"/>
          </w:rPr>
          <w:t>https://www.teaneckschools.org/TheFORUM.aspx</w:t>
        </w:r>
      </w:hyperlink>
      <w:r w:rsidR="00F11B89">
        <w:rPr>
          <w:rFonts w:ascii="Palatino Linotype" w:eastAsia="Palatino Linotype" w:hAnsi="Palatino Linotype" w:cs="Palatino Linotype"/>
          <w:color w:val="000000" w:themeColor="text1"/>
          <w:kern w:val="0"/>
          <w:sz w:val="32"/>
          <w:szCs w:val="32"/>
          <w:lang w:eastAsia="ja-JP"/>
          <w14:ligatures w14:val="none"/>
        </w:rPr>
        <w:t xml:space="preserve">. </w:t>
      </w:r>
      <w:r w:rsidR="00F11B89" w:rsidRPr="00515109">
        <w:rPr>
          <w:rFonts w:ascii="Palatino Linotype" w:eastAsia="Palatino Linotype" w:hAnsi="Palatino Linotype" w:cs="Palatino Linotype"/>
          <w:color w:val="000000" w:themeColor="text1"/>
          <w:kern w:val="0"/>
          <w:sz w:val="28"/>
          <w:szCs w:val="28"/>
          <w:lang w:eastAsia="ja-JP"/>
          <w14:ligatures w14:val="none"/>
        </w:rPr>
        <w:t>The Chairman mentioned the idea of having high-</w:t>
      </w:r>
      <w:r w:rsidRPr="00515109">
        <w:rPr>
          <w:rFonts w:ascii="Palatino Linotype" w:eastAsia="Palatino Linotype" w:hAnsi="Palatino Linotype" w:cs="Palatino Linotype"/>
          <w:color w:val="000000" w:themeColor="text1"/>
          <w:kern w:val="0"/>
          <w:sz w:val="28"/>
          <w:szCs w:val="28"/>
          <w:lang w:eastAsia="ja-JP"/>
          <w14:ligatures w14:val="none"/>
        </w:rPr>
        <w:t xml:space="preserve">school interns help with </w:t>
      </w:r>
      <w:r w:rsidR="00F11B89" w:rsidRPr="00515109">
        <w:rPr>
          <w:rFonts w:ascii="Palatino Linotype" w:eastAsia="Palatino Linotype" w:hAnsi="Palatino Linotype" w:cs="Palatino Linotype"/>
          <w:color w:val="000000" w:themeColor="text1"/>
          <w:kern w:val="0"/>
          <w:sz w:val="28"/>
          <w:szCs w:val="28"/>
          <w:lang w:eastAsia="ja-JP"/>
          <w14:ligatures w14:val="none"/>
        </w:rPr>
        <w:t xml:space="preserve">researching and writing up </w:t>
      </w:r>
      <w:r w:rsidR="00DC3BD2" w:rsidRPr="00515109">
        <w:rPr>
          <w:rFonts w:ascii="Palatino Linotype" w:eastAsia="Palatino Linotype" w:hAnsi="Palatino Linotype" w:cs="Palatino Linotype"/>
          <w:color w:val="000000" w:themeColor="text1"/>
          <w:kern w:val="0"/>
          <w:sz w:val="28"/>
          <w:szCs w:val="28"/>
          <w:lang w:eastAsia="ja-JP"/>
          <w14:ligatures w14:val="none"/>
        </w:rPr>
        <w:t>the lives</w:t>
      </w:r>
      <w:r w:rsidR="00534F27">
        <w:rPr>
          <w:rFonts w:ascii="Palatino Linotype" w:eastAsia="Palatino Linotype" w:hAnsi="Palatino Linotype" w:cs="Palatino Linotype"/>
          <w:color w:val="000000" w:themeColor="text1"/>
          <w:kern w:val="0"/>
          <w:sz w:val="28"/>
          <w:szCs w:val="28"/>
          <w:lang w:eastAsia="ja-JP"/>
          <w14:ligatures w14:val="none"/>
        </w:rPr>
        <w:t xml:space="preserve"> </w:t>
      </w:r>
      <w:r w:rsidR="00DC3BD2" w:rsidRPr="00515109">
        <w:rPr>
          <w:rFonts w:ascii="Palatino Linotype" w:eastAsia="Palatino Linotype" w:hAnsi="Palatino Linotype" w:cs="Palatino Linotype"/>
          <w:color w:val="000000" w:themeColor="text1"/>
          <w:kern w:val="0"/>
          <w:sz w:val="28"/>
          <w:szCs w:val="28"/>
          <w:lang w:eastAsia="ja-JP"/>
          <w14:ligatures w14:val="none"/>
        </w:rPr>
        <w:t xml:space="preserve">of </w:t>
      </w:r>
      <w:r w:rsidRPr="00515109">
        <w:rPr>
          <w:rFonts w:ascii="Palatino Linotype" w:eastAsia="Palatino Linotype" w:hAnsi="Palatino Linotype" w:cs="Palatino Linotype"/>
          <w:color w:val="000000" w:themeColor="text1"/>
          <w:kern w:val="0"/>
          <w:sz w:val="28"/>
          <w:szCs w:val="28"/>
          <w:lang w:eastAsia="ja-JP"/>
          <w14:ligatures w14:val="none"/>
        </w:rPr>
        <w:t xml:space="preserve">famous </w:t>
      </w:r>
      <w:proofErr w:type="spellStart"/>
      <w:r w:rsidR="00332FFE">
        <w:rPr>
          <w:rFonts w:ascii="Palatino Linotype" w:eastAsia="Palatino Linotype" w:hAnsi="Palatino Linotype" w:cs="Palatino Linotype"/>
          <w:color w:val="000000" w:themeColor="text1"/>
          <w:kern w:val="0"/>
          <w:sz w:val="28"/>
          <w:szCs w:val="28"/>
          <w:lang w:eastAsia="ja-JP"/>
          <w14:ligatures w14:val="none"/>
        </w:rPr>
        <w:t>Teaneckian</w:t>
      </w:r>
      <w:proofErr w:type="spellEnd"/>
      <w:r w:rsidR="00332FFE">
        <w:rPr>
          <w:rFonts w:ascii="Palatino Linotype" w:eastAsia="Palatino Linotype" w:hAnsi="Palatino Linotype" w:cs="Palatino Linotype"/>
          <w:color w:val="000000" w:themeColor="text1"/>
          <w:kern w:val="0"/>
          <w:sz w:val="28"/>
          <w:szCs w:val="28"/>
          <w:lang w:eastAsia="ja-JP"/>
          <w14:ligatures w14:val="none"/>
        </w:rPr>
        <w:t xml:space="preserve"> </w:t>
      </w:r>
      <w:r w:rsidRPr="00515109">
        <w:rPr>
          <w:rFonts w:ascii="Palatino Linotype" w:eastAsia="Palatino Linotype" w:hAnsi="Palatino Linotype" w:cs="Palatino Linotype"/>
          <w:color w:val="000000" w:themeColor="text1"/>
          <w:kern w:val="0"/>
          <w:sz w:val="28"/>
          <w:szCs w:val="28"/>
          <w:lang w:eastAsia="ja-JP"/>
          <w14:ligatures w14:val="none"/>
        </w:rPr>
        <w:t>personages</w:t>
      </w:r>
      <w:r w:rsidR="00BE2E9C">
        <w:rPr>
          <w:rFonts w:ascii="Palatino Linotype" w:eastAsia="Palatino Linotype" w:hAnsi="Palatino Linotype" w:cs="Palatino Linotype"/>
          <w:color w:val="000000" w:themeColor="text1"/>
          <w:kern w:val="0"/>
          <w:sz w:val="28"/>
          <w:szCs w:val="28"/>
          <w:lang w:eastAsia="ja-JP"/>
          <w14:ligatures w14:val="none"/>
        </w:rPr>
        <w:t>, the text</w:t>
      </w:r>
      <w:r w:rsidR="00534F27">
        <w:rPr>
          <w:rFonts w:ascii="Palatino Linotype" w:eastAsia="Palatino Linotype" w:hAnsi="Palatino Linotype" w:cs="Palatino Linotype"/>
          <w:color w:val="000000" w:themeColor="text1"/>
          <w:kern w:val="0"/>
          <w:sz w:val="28"/>
          <w:szCs w:val="28"/>
          <w:lang w:eastAsia="ja-JP"/>
          <w14:ligatures w14:val="none"/>
        </w:rPr>
        <w:t xml:space="preserve"> </w:t>
      </w:r>
      <w:r w:rsidRPr="00515109">
        <w:rPr>
          <w:rFonts w:ascii="Palatino Linotype" w:eastAsia="Palatino Linotype" w:hAnsi="Palatino Linotype" w:cs="Palatino Linotype"/>
          <w:color w:val="000000" w:themeColor="text1"/>
          <w:kern w:val="0"/>
          <w:sz w:val="28"/>
          <w:szCs w:val="28"/>
          <w:lang w:eastAsia="ja-JP"/>
          <w14:ligatures w14:val="none"/>
        </w:rPr>
        <w:t xml:space="preserve">to </w:t>
      </w:r>
      <w:r w:rsidR="00DC3BD2" w:rsidRPr="00515109">
        <w:rPr>
          <w:rFonts w:ascii="Palatino Linotype" w:eastAsia="Palatino Linotype" w:hAnsi="Palatino Linotype" w:cs="Palatino Linotype"/>
          <w:color w:val="000000" w:themeColor="text1"/>
          <w:kern w:val="0"/>
          <w:sz w:val="28"/>
          <w:szCs w:val="28"/>
          <w:lang w:eastAsia="ja-JP"/>
          <w14:ligatures w14:val="none"/>
        </w:rPr>
        <w:t xml:space="preserve">be placed </w:t>
      </w:r>
      <w:r w:rsidR="0081411C">
        <w:rPr>
          <w:rFonts w:ascii="Palatino Linotype" w:eastAsia="Palatino Linotype" w:hAnsi="Palatino Linotype" w:cs="Palatino Linotype"/>
          <w:color w:val="000000" w:themeColor="text1"/>
          <w:kern w:val="0"/>
          <w:sz w:val="28"/>
          <w:szCs w:val="28"/>
          <w:lang w:eastAsia="ja-JP"/>
          <w14:ligatures w14:val="none"/>
        </w:rPr>
        <w:t xml:space="preserve">on </w:t>
      </w:r>
      <w:r w:rsidR="00F11B89" w:rsidRPr="00515109">
        <w:rPr>
          <w:rFonts w:ascii="Palatino Linotype" w:eastAsia="Palatino Linotype" w:hAnsi="Palatino Linotype" w:cs="Palatino Linotype"/>
          <w:color w:val="000000" w:themeColor="text1"/>
          <w:kern w:val="0"/>
          <w:sz w:val="28"/>
          <w:szCs w:val="28"/>
          <w:lang w:eastAsia="ja-JP"/>
          <w14:ligatures w14:val="none"/>
        </w:rPr>
        <w:t xml:space="preserve">the </w:t>
      </w:r>
      <w:r w:rsidRPr="00515109">
        <w:rPr>
          <w:rFonts w:ascii="Palatino Linotype" w:eastAsia="Palatino Linotype" w:hAnsi="Palatino Linotype" w:cs="Palatino Linotype"/>
          <w:color w:val="000000" w:themeColor="text1"/>
          <w:kern w:val="0"/>
          <w:sz w:val="28"/>
          <w:szCs w:val="28"/>
          <w:lang w:eastAsia="ja-JP"/>
          <w14:ligatures w14:val="none"/>
        </w:rPr>
        <w:t>Google map</w:t>
      </w:r>
      <w:r w:rsidR="009B12D5">
        <w:rPr>
          <w:rFonts w:ascii="Palatino Linotype" w:eastAsia="Palatino Linotype" w:hAnsi="Palatino Linotype" w:cs="Palatino Linotype"/>
          <w:color w:val="000000" w:themeColor="text1"/>
          <w:kern w:val="0"/>
          <w:sz w:val="28"/>
          <w:szCs w:val="28"/>
          <w:lang w:eastAsia="ja-JP"/>
          <w14:ligatures w14:val="none"/>
        </w:rPr>
        <w:t xml:space="preserve"> where their homes were</w:t>
      </w:r>
      <w:r w:rsidR="00332FFE">
        <w:rPr>
          <w:rFonts w:ascii="Palatino Linotype" w:eastAsia="Palatino Linotype" w:hAnsi="Palatino Linotype" w:cs="Palatino Linotype"/>
          <w:color w:val="000000" w:themeColor="text1"/>
          <w:kern w:val="0"/>
          <w:sz w:val="28"/>
          <w:szCs w:val="28"/>
          <w:lang w:eastAsia="ja-JP"/>
          <w14:ligatures w14:val="none"/>
        </w:rPr>
        <w:t>.</w:t>
      </w:r>
      <w:r w:rsidR="00F11B89" w:rsidRPr="00515109">
        <w:rPr>
          <w:rFonts w:ascii="Palatino Linotype" w:eastAsia="Palatino Linotype" w:hAnsi="Palatino Linotype" w:cs="Palatino Linotype"/>
          <w:color w:val="000000" w:themeColor="text1"/>
          <w:kern w:val="0"/>
          <w:sz w:val="28"/>
          <w:szCs w:val="28"/>
          <w:lang w:eastAsia="ja-JP"/>
          <w14:ligatures w14:val="none"/>
        </w:rPr>
        <w:t xml:space="preserve"> Nick</w:t>
      </w:r>
      <w:r w:rsidR="00DC3BD2" w:rsidRPr="00515109">
        <w:rPr>
          <w:rFonts w:ascii="Palatino Linotype" w:eastAsia="Palatino Linotype" w:hAnsi="Palatino Linotype" w:cs="Palatino Linotype"/>
          <w:color w:val="000000" w:themeColor="text1"/>
          <w:kern w:val="0"/>
          <w:sz w:val="28"/>
          <w:szCs w:val="28"/>
          <w:lang w:eastAsia="ja-JP"/>
          <w14:ligatures w14:val="none"/>
        </w:rPr>
        <w:t xml:space="preserve"> was enthusiasti</w:t>
      </w:r>
      <w:r w:rsidR="00E3244E">
        <w:rPr>
          <w:rFonts w:ascii="Palatino Linotype" w:eastAsia="Palatino Linotype" w:hAnsi="Palatino Linotype" w:cs="Palatino Linotype"/>
          <w:color w:val="000000" w:themeColor="text1"/>
          <w:kern w:val="0"/>
          <w:sz w:val="28"/>
          <w:szCs w:val="28"/>
          <w:lang w:eastAsia="ja-JP"/>
          <w14:ligatures w14:val="none"/>
        </w:rPr>
        <w:t>c</w:t>
      </w:r>
      <w:r w:rsidR="00DC3BD2" w:rsidRPr="00515109">
        <w:rPr>
          <w:rFonts w:ascii="Palatino Linotype" w:eastAsia="Palatino Linotype" w:hAnsi="Palatino Linotype" w:cs="Palatino Linotype"/>
          <w:color w:val="000000" w:themeColor="text1"/>
          <w:kern w:val="0"/>
          <w:sz w:val="28"/>
          <w:szCs w:val="28"/>
          <w:lang w:eastAsia="ja-JP"/>
          <w14:ligatures w14:val="none"/>
        </w:rPr>
        <w:t>,</w:t>
      </w:r>
      <w:r w:rsidR="0081411C">
        <w:rPr>
          <w:rFonts w:ascii="Palatino Linotype" w:eastAsia="Palatino Linotype" w:hAnsi="Palatino Linotype" w:cs="Palatino Linotype"/>
          <w:color w:val="000000" w:themeColor="text1"/>
          <w:kern w:val="0"/>
          <w:sz w:val="28"/>
          <w:szCs w:val="28"/>
          <w:lang w:eastAsia="ja-JP"/>
          <w14:ligatures w14:val="none"/>
        </w:rPr>
        <w:t xml:space="preserve"> </w:t>
      </w:r>
      <w:r w:rsidR="00BE2E9C">
        <w:rPr>
          <w:rFonts w:ascii="Palatino Linotype" w:eastAsia="Palatino Linotype" w:hAnsi="Palatino Linotype" w:cs="Palatino Linotype"/>
          <w:color w:val="000000" w:themeColor="text1"/>
          <w:kern w:val="0"/>
          <w:sz w:val="28"/>
          <w:szCs w:val="28"/>
          <w:lang w:eastAsia="ja-JP"/>
          <w14:ligatures w14:val="none"/>
        </w:rPr>
        <w:t xml:space="preserve">especially </w:t>
      </w:r>
      <w:proofErr w:type="spellStart"/>
      <w:r w:rsidR="0043022D" w:rsidRPr="00515109">
        <w:rPr>
          <w:rFonts w:ascii="Palatino Linotype" w:eastAsia="Palatino Linotype" w:hAnsi="Palatino Linotype" w:cs="Palatino Linotype"/>
          <w:color w:val="000000" w:themeColor="text1"/>
          <w:kern w:val="0"/>
          <w:sz w:val="28"/>
          <w:szCs w:val="28"/>
          <w:lang w:eastAsia="ja-JP"/>
          <w14:ligatures w14:val="none"/>
        </w:rPr>
        <w:t>forseeing</w:t>
      </w:r>
      <w:proofErr w:type="spellEnd"/>
      <w:r w:rsidR="0043022D" w:rsidRPr="00515109">
        <w:rPr>
          <w:rFonts w:ascii="Palatino Linotype" w:eastAsia="Palatino Linotype" w:hAnsi="Palatino Linotype" w:cs="Palatino Linotype"/>
          <w:color w:val="000000" w:themeColor="text1"/>
          <w:kern w:val="0"/>
          <w:sz w:val="28"/>
          <w:szCs w:val="28"/>
          <w:lang w:eastAsia="ja-JP"/>
          <w14:ligatures w14:val="none"/>
        </w:rPr>
        <w:t xml:space="preserve"> help from </w:t>
      </w:r>
      <w:r w:rsidR="00BE2E9C">
        <w:rPr>
          <w:rFonts w:ascii="Palatino Linotype" w:eastAsia="Palatino Linotype" w:hAnsi="Palatino Linotype" w:cs="Palatino Linotype"/>
          <w:color w:val="000000" w:themeColor="text1"/>
          <w:kern w:val="0"/>
          <w:sz w:val="28"/>
          <w:szCs w:val="28"/>
          <w:lang w:eastAsia="ja-JP"/>
          <w14:ligatures w14:val="none"/>
        </w:rPr>
        <w:t xml:space="preserve">the </w:t>
      </w:r>
      <w:r w:rsidR="0043022D" w:rsidRPr="00515109">
        <w:rPr>
          <w:rFonts w:ascii="Palatino Linotype" w:eastAsia="Palatino Linotype" w:hAnsi="Palatino Linotype" w:cs="Palatino Linotype"/>
          <w:color w:val="000000" w:themeColor="text1"/>
          <w:kern w:val="0"/>
          <w:sz w:val="28"/>
          <w:szCs w:val="28"/>
          <w:lang w:eastAsia="ja-JP"/>
          <w14:ligatures w14:val="none"/>
        </w:rPr>
        <w:t>student publications</w:t>
      </w:r>
      <w:r w:rsidR="00E3244E">
        <w:rPr>
          <w:rFonts w:ascii="Palatino Linotype" w:eastAsia="Palatino Linotype" w:hAnsi="Palatino Linotype" w:cs="Palatino Linotype"/>
          <w:color w:val="000000" w:themeColor="text1"/>
          <w:kern w:val="0"/>
          <w:sz w:val="28"/>
          <w:szCs w:val="28"/>
          <w:lang w:eastAsia="ja-JP"/>
          <w14:ligatures w14:val="none"/>
        </w:rPr>
        <w:t xml:space="preserve"> at the high school</w:t>
      </w:r>
      <w:r w:rsidR="0043022D" w:rsidRPr="00515109">
        <w:rPr>
          <w:rFonts w:ascii="Palatino Linotype" w:eastAsia="Palatino Linotype" w:hAnsi="Palatino Linotype" w:cs="Palatino Linotype"/>
          <w:color w:val="000000" w:themeColor="text1"/>
          <w:kern w:val="0"/>
          <w:sz w:val="28"/>
          <w:szCs w:val="28"/>
          <w:lang w:eastAsia="ja-JP"/>
          <w14:ligatures w14:val="none"/>
        </w:rPr>
        <w:t xml:space="preserve">. </w:t>
      </w:r>
      <w:r w:rsidR="00FC6DCD" w:rsidRPr="00515109">
        <w:rPr>
          <w:rFonts w:ascii="Palatino Linotype" w:eastAsia="Palatino Linotype" w:hAnsi="Palatino Linotype" w:cs="Palatino Linotype"/>
          <w:color w:val="000000" w:themeColor="text1"/>
          <w:kern w:val="0"/>
          <w:sz w:val="28"/>
          <w:szCs w:val="28"/>
          <w:lang w:eastAsia="ja-JP"/>
          <w14:ligatures w14:val="none"/>
        </w:rPr>
        <w:t xml:space="preserve">The Chairman also expressed his concern about the Commission </w:t>
      </w:r>
      <w:r w:rsidR="002049C4">
        <w:rPr>
          <w:rFonts w:ascii="Palatino Linotype" w:eastAsia="Palatino Linotype" w:hAnsi="Palatino Linotype" w:cs="Palatino Linotype"/>
          <w:color w:val="000000" w:themeColor="text1"/>
          <w:kern w:val="0"/>
          <w:sz w:val="28"/>
          <w:szCs w:val="28"/>
          <w:lang w:eastAsia="ja-JP"/>
          <w14:ligatures w14:val="none"/>
        </w:rPr>
        <w:t>being able</w:t>
      </w:r>
      <w:r w:rsidR="00FC6DCD" w:rsidRPr="00515109">
        <w:rPr>
          <w:rFonts w:ascii="Palatino Linotype" w:eastAsia="Palatino Linotype" w:hAnsi="Palatino Linotype" w:cs="Palatino Linotype"/>
          <w:color w:val="000000" w:themeColor="text1"/>
          <w:kern w:val="0"/>
          <w:sz w:val="28"/>
          <w:szCs w:val="28"/>
          <w:lang w:eastAsia="ja-JP"/>
          <w14:ligatures w14:val="none"/>
        </w:rPr>
        <w:t xml:space="preserve"> to provide proper oversight to such</w:t>
      </w:r>
      <w:r w:rsidR="00602419" w:rsidRPr="00515109">
        <w:rPr>
          <w:rFonts w:ascii="Palatino Linotype" w:eastAsia="Palatino Linotype" w:hAnsi="Palatino Linotype" w:cs="Palatino Linotype"/>
          <w:color w:val="000000" w:themeColor="text1"/>
          <w:kern w:val="0"/>
          <w:sz w:val="28"/>
          <w:szCs w:val="28"/>
          <w:lang w:eastAsia="ja-JP"/>
          <w14:ligatures w14:val="none"/>
        </w:rPr>
        <w:t xml:space="preserve"> </w:t>
      </w:r>
      <w:r w:rsidR="00FC6DCD" w:rsidRPr="00515109">
        <w:rPr>
          <w:rFonts w:ascii="Palatino Linotype" w:eastAsia="Palatino Linotype" w:hAnsi="Palatino Linotype" w:cs="Palatino Linotype"/>
          <w:color w:val="000000" w:themeColor="text1"/>
          <w:kern w:val="0"/>
          <w:sz w:val="28"/>
          <w:szCs w:val="28"/>
          <w:lang w:eastAsia="ja-JP"/>
          <w14:ligatures w14:val="none"/>
        </w:rPr>
        <w:t>intern</w:t>
      </w:r>
      <w:r w:rsidR="00602419" w:rsidRPr="00515109">
        <w:rPr>
          <w:rFonts w:ascii="Palatino Linotype" w:eastAsia="Palatino Linotype" w:hAnsi="Palatino Linotype" w:cs="Palatino Linotype"/>
          <w:color w:val="000000" w:themeColor="text1"/>
          <w:kern w:val="0"/>
          <w:sz w:val="28"/>
          <w:szCs w:val="28"/>
          <w:lang w:eastAsia="ja-JP"/>
          <w14:ligatures w14:val="none"/>
        </w:rPr>
        <w:t>s</w:t>
      </w:r>
      <w:r w:rsidR="007774ED" w:rsidRPr="00515109">
        <w:rPr>
          <w:rFonts w:ascii="Palatino Linotype" w:eastAsia="Palatino Linotype" w:hAnsi="Palatino Linotype" w:cs="Palatino Linotype"/>
          <w:color w:val="000000" w:themeColor="text1"/>
          <w:kern w:val="0"/>
          <w:sz w:val="28"/>
          <w:szCs w:val="28"/>
          <w:lang w:eastAsia="ja-JP"/>
          <w14:ligatures w14:val="none"/>
        </w:rPr>
        <w:t xml:space="preserve">. </w:t>
      </w:r>
      <w:r w:rsidR="002049C4">
        <w:rPr>
          <w:rFonts w:ascii="Palatino Linotype" w:eastAsia="Palatino Linotype" w:hAnsi="Palatino Linotype" w:cs="Palatino Linotype"/>
          <w:color w:val="000000" w:themeColor="text1"/>
          <w:kern w:val="0"/>
          <w:sz w:val="28"/>
          <w:szCs w:val="28"/>
          <w:lang w:eastAsia="ja-JP"/>
          <w14:ligatures w14:val="none"/>
        </w:rPr>
        <w:t>S</w:t>
      </w:r>
      <w:r w:rsidR="007774ED" w:rsidRPr="00515109">
        <w:rPr>
          <w:rFonts w:ascii="Palatino Linotype" w:eastAsia="Palatino Linotype" w:hAnsi="Palatino Linotype" w:cs="Palatino Linotype"/>
          <w:color w:val="000000" w:themeColor="text1"/>
          <w:kern w:val="0"/>
          <w:sz w:val="28"/>
          <w:szCs w:val="28"/>
          <w:lang w:eastAsia="ja-JP"/>
          <w14:ligatures w14:val="none"/>
        </w:rPr>
        <w:t>hould the Commission pursue this</w:t>
      </w:r>
      <w:r w:rsidR="003400E9">
        <w:rPr>
          <w:rFonts w:ascii="Palatino Linotype" w:eastAsia="Palatino Linotype" w:hAnsi="Palatino Linotype" w:cs="Palatino Linotype"/>
          <w:color w:val="000000" w:themeColor="text1"/>
          <w:kern w:val="0"/>
          <w:sz w:val="28"/>
          <w:szCs w:val="28"/>
          <w:lang w:eastAsia="ja-JP"/>
          <w14:ligatures w14:val="none"/>
        </w:rPr>
        <w:t xml:space="preserve"> possibility</w:t>
      </w:r>
      <w:r w:rsidR="007774ED" w:rsidRPr="00515109">
        <w:rPr>
          <w:rFonts w:ascii="Palatino Linotype" w:eastAsia="Palatino Linotype" w:hAnsi="Palatino Linotype" w:cs="Palatino Linotype"/>
          <w:color w:val="000000" w:themeColor="text1"/>
          <w:kern w:val="0"/>
          <w:sz w:val="28"/>
          <w:szCs w:val="28"/>
          <w:lang w:eastAsia="ja-JP"/>
          <w14:ligatures w14:val="none"/>
        </w:rPr>
        <w:t>?</w:t>
      </w:r>
    </w:p>
    <w:p w14:paraId="6DEC3E2B" w14:textId="77777777" w:rsidR="00A75422" w:rsidRPr="00B66D66" w:rsidRDefault="00A75422" w:rsidP="005140DA">
      <w:pPr>
        <w:spacing w:after="0" w:line="279" w:lineRule="auto"/>
        <w:ind w:left="720"/>
        <w:contextualSpacing/>
        <w:rPr>
          <w:rFonts w:ascii="Palatino Linotype" w:eastAsia="Palatino Linotype" w:hAnsi="Palatino Linotype" w:cs="Palatino Linotype"/>
          <w:color w:val="000000" w:themeColor="text1"/>
          <w:kern w:val="0"/>
          <w:sz w:val="28"/>
          <w:szCs w:val="28"/>
          <w:lang w:eastAsia="ja-JP"/>
          <w14:ligatures w14:val="none"/>
        </w:rPr>
      </w:pPr>
    </w:p>
    <w:p w14:paraId="4D5655C1" w14:textId="5AD1C4EF" w:rsidR="00A75422" w:rsidRPr="00A75422" w:rsidRDefault="006C203D" w:rsidP="005140DA">
      <w:pPr>
        <w:numPr>
          <w:ilvl w:val="0"/>
          <w:numId w:val="1"/>
        </w:numPr>
        <w:spacing w:after="0" w:line="279" w:lineRule="auto"/>
        <w:contextualSpacing/>
        <w:rPr>
          <w:rFonts w:ascii="Palatino Linotype" w:eastAsia="Palatino Linotype" w:hAnsi="Palatino Linotype" w:cs="Palatino Linotype"/>
          <w:color w:val="000000" w:themeColor="text1"/>
          <w:kern w:val="0"/>
          <w:sz w:val="28"/>
          <w:szCs w:val="28"/>
          <w:lang w:eastAsia="ja-JP"/>
          <w14:ligatures w14:val="none"/>
        </w:rPr>
      </w:pPr>
      <w:r>
        <w:rPr>
          <w:rFonts w:ascii="Palatino Linotype" w:eastAsia="Palatino Linotype" w:hAnsi="Palatino Linotype" w:cs="Palatino Linotype"/>
          <w:b/>
          <w:bCs/>
          <w:color w:val="000000" w:themeColor="text1"/>
          <w:kern w:val="0"/>
          <w:sz w:val="32"/>
          <w:szCs w:val="32"/>
          <w:lang w:eastAsia="ja-JP"/>
          <w14:ligatures w14:val="none"/>
        </w:rPr>
        <w:t>Black Heritage Trail</w:t>
      </w:r>
      <w:r w:rsidRPr="00F631E8">
        <w:rPr>
          <w:rFonts w:ascii="Palatino Linotype" w:eastAsia="Palatino Linotype" w:hAnsi="Palatino Linotype" w:cs="Palatino Linotype"/>
          <w:color w:val="000000" w:themeColor="text1"/>
          <w:kern w:val="0"/>
          <w:sz w:val="32"/>
          <w:szCs w:val="32"/>
          <w:lang w:eastAsia="ja-JP"/>
          <w14:ligatures w14:val="none"/>
        </w:rPr>
        <w:t>—</w:t>
      </w:r>
      <w:r w:rsidR="001457DB" w:rsidRPr="001457DB">
        <w:rPr>
          <w:rFonts w:ascii="Palatino Linotype" w:eastAsia="Palatino Linotype" w:hAnsi="Palatino Linotype" w:cs="Palatino Linotype"/>
          <w:color w:val="000000" w:themeColor="text1"/>
          <w:kern w:val="0"/>
          <w:sz w:val="28"/>
          <w:szCs w:val="28"/>
          <w:lang w:eastAsia="ja-JP"/>
          <w14:ligatures w14:val="none"/>
        </w:rPr>
        <w:t xml:space="preserve">Should the </w:t>
      </w:r>
      <w:r w:rsidR="001457DB">
        <w:rPr>
          <w:rFonts w:ascii="Palatino Linotype" w:eastAsia="Palatino Linotype" w:hAnsi="Palatino Linotype" w:cs="Palatino Linotype"/>
          <w:color w:val="000000" w:themeColor="text1"/>
          <w:kern w:val="0"/>
          <w:sz w:val="28"/>
          <w:szCs w:val="28"/>
          <w:lang w:eastAsia="ja-JP"/>
          <w14:ligatures w14:val="none"/>
        </w:rPr>
        <w:t>C</w:t>
      </w:r>
      <w:r w:rsidR="001457DB" w:rsidRPr="001457DB">
        <w:rPr>
          <w:rFonts w:ascii="Palatino Linotype" w:eastAsia="Palatino Linotype" w:hAnsi="Palatino Linotype" w:cs="Palatino Linotype"/>
          <w:color w:val="000000" w:themeColor="text1"/>
          <w:kern w:val="0"/>
          <w:sz w:val="28"/>
          <w:szCs w:val="28"/>
          <w:lang w:eastAsia="ja-JP"/>
          <w14:ligatures w14:val="none"/>
        </w:rPr>
        <w:t xml:space="preserve">ommission </w:t>
      </w:r>
      <w:r w:rsidR="001457DB">
        <w:rPr>
          <w:rFonts w:ascii="Palatino Linotype" w:eastAsia="Palatino Linotype" w:hAnsi="Palatino Linotype" w:cs="Palatino Linotype"/>
          <w:color w:val="000000" w:themeColor="text1"/>
          <w:kern w:val="0"/>
          <w:sz w:val="28"/>
          <w:szCs w:val="28"/>
          <w:lang w:eastAsia="ja-JP"/>
          <w14:ligatures w14:val="none"/>
        </w:rPr>
        <w:t>a</w:t>
      </w:r>
      <w:r w:rsidR="00602419" w:rsidRPr="00515109">
        <w:rPr>
          <w:rFonts w:ascii="Palatino Linotype" w:eastAsia="Palatino Linotype" w:hAnsi="Palatino Linotype" w:cs="Palatino Linotype"/>
          <w:color w:val="000000" w:themeColor="text1"/>
          <w:kern w:val="0"/>
          <w:sz w:val="28"/>
          <w:szCs w:val="28"/>
          <w:lang w:eastAsia="ja-JP"/>
          <w14:ligatures w14:val="none"/>
        </w:rPr>
        <w:t xml:space="preserve">sk </w:t>
      </w:r>
      <w:r w:rsidR="00F72A05" w:rsidRPr="00515109">
        <w:rPr>
          <w:rFonts w:ascii="Palatino Linotype" w:eastAsia="Palatino Linotype" w:hAnsi="Palatino Linotype" w:cs="Palatino Linotype"/>
          <w:color w:val="000000" w:themeColor="text1"/>
          <w:kern w:val="0"/>
          <w:sz w:val="28"/>
          <w:szCs w:val="28"/>
          <w:lang w:eastAsia="ja-JP"/>
          <w14:ligatures w14:val="none"/>
        </w:rPr>
        <w:t xml:space="preserve">the </w:t>
      </w:r>
      <w:r w:rsidR="00602419" w:rsidRPr="00515109">
        <w:rPr>
          <w:rFonts w:ascii="Palatino Linotype" w:eastAsia="Palatino Linotype" w:hAnsi="Palatino Linotype" w:cs="Palatino Linotype"/>
          <w:color w:val="000000" w:themeColor="text1"/>
          <w:kern w:val="0"/>
          <w:sz w:val="28"/>
          <w:szCs w:val="28"/>
          <w:lang w:eastAsia="ja-JP"/>
          <w14:ligatures w14:val="none"/>
        </w:rPr>
        <w:t>township to s</w:t>
      </w:r>
      <w:r w:rsidRPr="00515109">
        <w:rPr>
          <w:rFonts w:ascii="Palatino Linotype" w:eastAsia="Palatino Linotype" w:hAnsi="Palatino Linotype" w:cs="Palatino Linotype"/>
          <w:color w:val="000000" w:themeColor="text1"/>
          <w:kern w:val="0"/>
          <w:sz w:val="28"/>
          <w:szCs w:val="28"/>
          <w:lang w:eastAsia="ja-JP"/>
          <w14:ligatures w14:val="none"/>
        </w:rPr>
        <w:t xml:space="preserve">et up </w:t>
      </w:r>
      <w:r w:rsidR="00F72A05" w:rsidRPr="00515109">
        <w:rPr>
          <w:rFonts w:ascii="Palatino Linotype" w:eastAsia="Palatino Linotype" w:hAnsi="Palatino Linotype" w:cs="Palatino Linotype"/>
          <w:color w:val="000000" w:themeColor="text1"/>
          <w:kern w:val="0"/>
          <w:sz w:val="28"/>
          <w:szCs w:val="28"/>
          <w:lang w:eastAsia="ja-JP"/>
          <w14:ligatures w14:val="none"/>
        </w:rPr>
        <w:t xml:space="preserve">an </w:t>
      </w:r>
      <w:r w:rsidRPr="00515109">
        <w:rPr>
          <w:rFonts w:ascii="Palatino Linotype" w:eastAsia="Palatino Linotype" w:hAnsi="Palatino Linotype" w:cs="Palatino Linotype"/>
          <w:color w:val="000000" w:themeColor="text1"/>
          <w:kern w:val="0"/>
          <w:sz w:val="28"/>
          <w:szCs w:val="28"/>
          <w:lang w:eastAsia="ja-JP"/>
          <w14:ligatures w14:val="none"/>
        </w:rPr>
        <w:t>ad hoc committee to select</w:t>
      </w:r>
      <w:r w:rsidR="00CD7FE6" w:rsidRPr="00515109">
        <w:rPr>
          <w:rFonts w:ascii="Palatino Linotype" w:eastAsia="Palatino Linotype" w:hAnsi="Palatino Linotype" w:cs="Palatino Linotype"/>
          <w:color w:val="000000" w:themeColor="text1"/>
          <w:kern w:val="0"/>
          <w:sz w:val="28"/>
          <w:szCs w:val="28"/>
          <w:lang w:eastAsia="ja-JP"/>
          <w14:ligatures w14:val="none"/>
        </w:rPr>
        <w:t xml:space="preserve"> personages and </w:t>
      </w:r>
      <w:r w:rsidR="001E1168" w:rsidRPr="00515109">
        <w:rPr>
          <w:rFonts w:ascii="Palatino Linotype" w:eastAsia="Palatino Linotype" w:hAnsi="Palatino Linotype" w:cs="Palatino Linotype"/>
          <w:color w:val="000000" w:themeColor="text1"/>
          <w:kern w:val="0"/>
          <w:sz w:val="28"/>
          <w:szCs w:val="28"/>
          <w:lang w:eastAsia="ja-JP"/>
          <w14:ligatures w14:val="none"/>
        </w:rPr>
        <w:t xml:space="preserve">ways to educate </w:t>
      </w:r>
      <w:r w:rsidR="00D861A8" w:rsidRPr="00515109">
        <w:rPr>
          <w:rFonts w:ascii="Palatino Linotype" w:eastAsia="Palatino Linotype" w:hAnsi="Palatino Linotype" w:cs="Palatino Linotype"/>
          <w:color w:val="000000" w:themeColor="text1"/>
          <w:kern w:val="0"/>
          <w:sz w:val="28"/>
          <w:szCs w:val="28"/>
          <w:lang w:eastAsia="ja-JP"/>
          <w14:ligatures w14:val="none"/>
        </w:rPr>
        <w:t xml:space="preserve">the township, and state, </w:t>
      </w:r>
      <w:r w:rsidR="001E1168" w:rsidRPr="00515109">
        <w:rPr>
          <w:rFonts w:ascii="Palatino Linotype" w:eastAsia="Palatino Linotype" w:hAnsi="Palatino Linotype" w:cs="Palatino Linotype"/>
          <w:color w:val="000000" w:themeColor="text1"/>
          <w:kern w:val="0"/>
          <w:sz w:val="28"/>
          <w:szCs w:val="28"/>
          <w:lang w:eastAsia="ja-JP"/>
          <w14:ligatures w14:val="none"/>
        </w:rPr>
        <w:t xml:space="preserve">about </w:t>
      </w:r>
      <w:r w:rsidR="00D861A8" w:rsidRPr="00515109">
        <w:rPr>
          <w:rFonts w:ascii="Palatino Linotype" w:eastAsia="Palatino Linotype" w:hAnsi="Palatino Linotype" w:cs="Palatino Linotype"/>
          <w:color w:val="000000" w:themeColor="text1"/>
          <w:kern w:val="0"/>
          <w:sz w:val="28"/>
          <w:szCs w:val="28"/>
          <w:lang w:eastAsia="ja-JP"/>
          <w14:ligatures w14:val="none"/>
        </w:rPr>
        <w:t xml:space="preserve">local </w:t>
      </w:r>
      <w:r w:rsidR="001E1168" w:rsidRPr="00515109">
        <w:rPr>
          <w:rFonts w:ascii="Palatino Linotype" w:eastAsia="Palatino Linotype" w:hAnsi="Palatino Linotype" w:cs="Palatino Linotype"/>
          <w:color w:val="000000" w:themeColor="text1"/>
          <w:kern w:val="0"/>
          <w:sz w:val="28"/>
          <w:szCs w:val="28"/>
          <w:lang w:eastAsia="ja-JP"/>
          <w14:ligatures w14:val="none"/>
        </w:rPr>
        <w:t>Black</w:t>
      </w:r>
      <w:r w:rsidR="00D861A8" w:rsidRPr="00515109">
        <w:rPr>
          <w:rFonts w:ascii="Palatino Linotype" w:eastAsia="Palatino Linotype" w:hAnsi="Palatino Linotype" w:cs="Palatino Linotype"/>
          <w:color w:val="000000" w:themeColor="text1"/>
          <w:kern w:val="0"/>
          <w:sz w:val="28"/>
          <w:szCs w:val="28"/>
          <w:lang w:eastAsia="ja-JP"/>
          <w14:ligatures w14:val="none"/>
        </w:rPr>
        <w:t xml:space="preserve"> history</w:t>
      </w:r>
      <w:r w:rsidR="00563B48" w:rsidRPr="00515109">
        <w:rPr>
          <w:rFonts w:ascii="Palatino Linotype" w:eastAsia="Palatino Linotype" w:hAnsi="Palatino Linotype" w:cs="Palatino Linotype"/>
          <w:color w:val="000000" w:themeColor="text1"/>
          <w:kern w:val="0"/>
          <w:sz w:val="28"/>
          <w:szCs w:val="28"/>
          <w:lang w:eastAsia="ja-JP"/>
          <w14:ligatures w14:val="none"/>
        </w:rPr>
        <w:t xml:space="preserve"> and contributions</w:t>
      </w:r>
      <w:r w:rsidR="00602419" w:rsidRPr="00515109">
        <w:rPr>
          <w:rFonts w:ascii="Palatino Linotype" w:eastAsia="Palatino Linotype" w:hAnsi="Palatino Linotype" w:cs="Palatino Linotype"/>
          <w:color w:val="000000" w:themeColor="text1"/>
          <w:kern w:val="0"/>
          <w:sz w:val="28"/>
          <w:szCs w:val="28"/>
          <w:lang w:eastAsia="ja-JP"/>
          <w14:ligatures w14:val="none"/>
        </w:rPr>
        <w:t>?</w:t>
      </w:r>
      <w:r w:rsidR="0029001D" w:rsidRPr="00515109">
        <w:rPr>
          <w:rFonts w:ascii="Palatino Linotype" w:eastAsia="Palatino Linotype" w:hAnsi="Palatino Linotype" w:cs="Palatino Linotype"/>
          <w:color w:val="000000" w:themeColor="text1"/>
          <w:kern w:val="0"/>
          <w:sz w:val="28"/>
          <w:szCs w:val="28"/>
          <w:lang w:eastAsia="ja-JP"/>
          <w14:ligatures w14:val="none"/>
        </w:rPr>
        <w:t xml:space="preserve"> This could possibly</w:t>
      </w:r>
      <w:r w:rsidRPr="00515109">
        <w:rPr>
          <w:rFonts w:ascii="Palatino Linotype" w:eastAsia="Palatino Linotype" w:hAnsi="Palatino Linotype" w:cs="Palatino Linotype"/>
          <w:color w:val="000000" w:themeColor="text1"/>
          <w:kern w:val="0"/>
          <w:sz w:val="28"/>
          <w:szCs w:val="28"/>
          <w:lang w:eastAsia="ja-JP"/>
          <w14:ligatures w14:val="none"/>
        </w:rPr>
        <w:t xml:space="preserve"> includ</w:t>
      </w:r>
      <w:r w:rsidR="0029001D" w:rsidRPr="00515109">
        <w:rPr>
          <w:rFonts w:ascii="Palatino Linotype" w:eastAsia="Palatino Linotype" w:hAnsi="Palatino Linotype" w:cs="Palatino Linotype"/>
          <w:color w:val="000000" w:themeColor="text1"/>
          <w:kern w:val="0"/>
          <w:sz w:val="28"/>
          <w:szCs w:val="28"/>
          <w:lang w:eastAsia="ja-JP"/>
          <w14:ligatures w14:val="none"/>
        </w:rPr>
        <w:t xml:space="preserve">e </w:t>
      </w:r>
      <w:r w:rsidR="00805545">
        <w:rPr>
          <w:rFonts w:ascii="Palatino Linotype" w:eastAsia="Palatino Linotype" w:hAnsi="Palatino Linotype" w:cs="Palatino Linotype"/>
          <w:color w:val="000000" w:themeColor="text1"/>
          <w:kern w:val="0"/>
          <w:sz w:val="28"/>
          <w:szCs w:val="28"/>
          <w:lang w:eastAsia="ja-JP"/>
          <w14:ligatures w14:val="none"/>
        </w:rPr>
        <w:t xml:space="preserve">highlighting </w:t>
      </w:r>
      <w:r w:rsidR="0029001D" w:rsidRPr="00515109">
        <w:rPr>
          <w:rFonts w:ascii="Palatino Linotype" w:eastAsia="Palatino Linotype" w:hAnsi="Palatino Linotype" w:cs="Palatino Linotype"/>
          <w:color w:val="000000" w:themeColor="text1"/>
          <w:kern w:val="0"/>
          <w:sz w:val="28"/>
          <w:szCs w:val="28"/>
          <w:lang w:eastAsia="ja-JP"/>
          <w14:ligatures w14:val="none"/>
        </w:rPr>
        <w:t>the</w:t>
      </w:r>
      <w:r w:rsidRPr="00515109">
        <w:rPr>
          <w:rFonts w:ascii="Palatino Linotype" w:eastAsia="Palatino Linotype" w:hAnsi="Palatino Linotype" w:cs="Palatino Linotype"/>
          <w:color w:val="000000" w:themeColor="text1"/>
          <w:kern w:val="0"/>
          <w:sz w:val="28"/>
          <w:szCs w:val="28"/>
          <w:lang w:eastAsia="ja-JP"/>
          <w14:ligatures w14:val="none"/>
        </w:rPr>
        <w:t xml:space="preserve"> jazz musicians </w:t>
      </w:r>
      <w:r w:rsidR="00F631E8" w:rsidRPr="00515109">
        <w:rPr>
          <w:rFonts w:ascii="Palatino Linotype" w:eastAsia="Palatino Linotype" w:hAnsi="Palatino Linotype" w:cs="Palatino Linotype"/>
          <w:color w:val="000000" w:themeColor="text1"/>
          <w:kern w:val="0"/>
          <w:sz w:val="28"/>
          <w:szCs w:val="28"/>
          <w:lang w:eastAsia="ja-JP"/>
          <w14:ligatures w14:val="none"/>
        </w:rPr>
        <w:t xml:space="preserve">that Allison Davis </w:t>
      </w:r>
      <w:r w:rsidR="0029001D" w:rsidRPr="00515109">
        <w:rPr>
          <w:rFonts w:ascii="Palatino Linotype" w:eastAsia="Palatino Linotype" w:hAnsi="Palatino Linotype" w:cs="Palatino Linotype"/>
          <w:color w:val="000000" w:themeColor="text1"/>
          <w:kern w:val="0"/>
          <w:sz w:val="28"/>
          <w:szCs w:val="28"/>
          <w:lang w:eastAsia="ja-JP"/>
          <w14:ligatures w14:val="none"/>
        </w:rPr>
        <w:t>featured</w:t>
      </w:r>
      <w:r w:rsidR="00F631E8" w:rsidRPr="00515109">
        <w:rPr>
          <w:rFonts w:ascii="Palatino Linotype" w:eastAsia="Palatino Linotype" w:hAnsi="Palatino Linotype" w:cs="Palatino Linotype"/>
          <w:color w:val="000000" w:themeColor="text1"/>
          <w:kern w:val="0"/>
          <w:sz w:val="28"/>
          <w:szCs w:val="28"/>
          <w:lang w:eastAsia="ja-JP"/>
          <w14:ligatures w14:val="none"/>
        </w:rPr>
        <w:t xml:space="preserve"> in her show at </w:t>
      </w:r>
      <w:r w:rsidR="00291520">
        <w:rPr>
          <w:rFonts w:ascii="Palatino Linotype" w:eastAsia="Palatino Linotype" w:hAnsi="Palatino Linotype" w:cs="Palatino Linotype"/>
          <w:color w:val="000000" w:themeColor="text1"/>
          <w:kern w:val="0"/>
          <w:sz w:val="28"/>
          <w:szCs w:val="28"/>
          <w:lang w:eastAsia="ja-JP"/>
          <w14:ligatures w14:val="none"/>
        </w:rPr>
        <w:t>T</w:t>
      </w:r>
      <w:r w:rsidR="00F631E8" w:rsidRPr="00515109">
        <w:rPr>
          <w:rFonts w:ascii="Palatino Linotype" w:eastAsia="Palatino Linotype" w:hAnsi="Palatino Linotype" w:cs="Palatino Linotype"/>
          <w:color w:val="000000" w:themeColor="text1"/>
          <w:kern w:val="0"/>
          <w:sz w:val="28"/>
          <w:szCs w:val="28"/>
          <w:lang w:eastAsia="ja-JP"/>
          <w14:ligatures w14:val="none"/>
        </w:rPr>
        <w:t>he Puffin</w:t>
      </w:r>
      <w:r w:rsidR="00ED0CD1" w:rsidRPr="00515109">
        <w:rPr>
          <w:rFonts w:ascii="Palatino Linotype" w:eastAsia="Palatino Linotype" w:hAnsi="Palatino Linotype" w:cs="Palatino Linotype"/>
          <w:color w:val="000000" w:themeColor="text1"/>
          <w:kern w:val="0"/>
          <w:sz w:val="28"/>
          <w:szCs w:val="28"/>
          <w:lang w:eastAsia="ja-JP"/>
          <w14:ligatures w14:val="none"/>
        </w:rPr>
        <w:t xml:space="preserve"> </w:t>
      </w:r>
      <w:r w:rsidR="00805545">
        <w:rPr>
          <w:rFonts w:ascii="Palatino Linotype" w:eastAsia="Palatino Linotype" w:hAnsi="Palatino Linotype" w:cs="Palatino Linotype"/>
          <w:color w:val="000000" w:themeColor="text1"/>
          <w:kern w:val="0"/>
          <w:sz w:val="28"/>
          <w:szCs w:val="28"/>
          <w:lang w:eastAsia="ja-JP"/>
          <w14:ligatures w14:val="none"/>
        </w:rPr>
        <w:t>F</w:t>
      </w:r>
      <w:r w:rsidR="00291520">
        <w:rPr>
          <w:rFonts w:ascii="Palatino Linotype" w:eastAsia="Palatino Linotype" w:hAnsi="Palatino Linotype" w:cs="Palatino Linotype"/>
          <w:color w:val="000000" w:themeColor="text1"/>
          <w:kern w:val="0"/>
          <w:sz w:val="28"/>
          <w:szCs w:val="28"/>
          <w:lang w:eastAsia="ja-JP"/>
          <w14:ligatures w14:val="none"/>
        </w:rPr>
        <w:t>oundation</w:t>
      </w:r>
      <w:r w:rsidR="00805545">
        <w:rPr>
          <w:rFonts w:ascii="Palatino Linotype" w:eastAsia="Palatino Linotype" w:hAnsi="Palatino Linotype" w:cs="Palatino Linotype"/>
          <w:color w:val="000000" w:themeColor="text1"/>
          <w:kern w:val="0"/>
          <w:sz w:val="28"/>
          <w:szCs w:val="28"/>
          <w:lang w:eastAsia="ja-JP"/>
          <w14:ligatures w14:val="none"/>
        </w:rPr>
        <w:t xml:space="preserve"> </w:t>
      </w:r>
      <w:r w:rsidR="00ED0CD1" w:rsidRPr="00515109">
        <w:rPr>
          <w:rFonts w:ascii="Palatino Linotype" w:eastAsia="Palatino Linotype" w:hAnsi="Palatino Linotype" w:cs="Palatino Linotype"/>
          <w:color w:val="000000" w:themeColor="text1"/>
          <w:kern w:val="0"/>
          <w:sz w:val="28"/>
          <w:szCs w:val="28"/>
          <w:lang w:eastAsia="ja-JP"/>
          <w14:ligatures w14:val="none"/>
        </w:rPr>
        <w:t xml:space="preserve">and </w:t>
      </w:r>
      <w:r w:rsidR="00081E32" w:rsidRPr="00515109">
        <w:rPr>
          <w:rFonts w:ascii="Palatino Linotype" w:eastAsia="Palatino Linotype" w:hAnsi="Palatino Linotype" w:cs="Palatino Linotype"/>
          <w:color w:val="000000" w:themeColor="text1"/>
          <w:kern w:val="0"/>
          <w:sz w:val="28"/>
          <w:szCs w:val="28"/>
          <w:lang w:eastAsia="ja-JP"/>
          <w14:ligatures w14:val="none"/>
        </w:rPr>
        <w:t>might</w:t>
      </w:r>
      <w:r w:rsidR="00563B48" w:rsidRPr="00515109">
        <w:rPr>
          <w:rFonts w:ascii="Palatino Linotype" w:eastAsia="Palatino Linotype" w:hAnsi="Palatino Linotype" w:cs="Palatino Linotype"/>
          <w:color w:val="000000" w:themeColor="text1"/>
          <w:kern w:val="0"/>
          <w:sz w:val="28"/>
          <w:szCs w:val="28"/>
          <w:lang w:eastAsia="ja-JP"/>
          <w14:ligatures w14:val="none"/>
        </w:rPr>
        <w:t xml:space="preserve"> also </w:t>
      </w:r>
      <w:r w:rsidR="00081E32" w:rsidRPr="00515109">
        <w:rPr>
          <w:rFonts w:ascii="Palatino Linotype" w:eastAsia="Palatino Linotype" w:hAnsi="Palatino Linotype" w:cs="Palatino Linotype"/>
          <w:color w:val="000000" w:themeColor="text1"/>
          <w:kern w:val="0"/>
          <w:sz w:val="28"/>
          <w:szCs w:val="28"/>
          <w:lang w:eastAsia="ja-JP"/>
          <w14:ligatures w14:val="none"/>
        </w:rPr>
        <w:t>include</w:t>
      </w:r>
      <w:r w:rsidR="00ED0CD1" w:rsidRPr="00515109">
        <w:rPr>
          <w:rFonts w:ascii="Palatino Linotype" w:eastAsia="Palatino Linotype" w:hAnsi="Palatino Linotype" w:cs="Palatino Linotype"/>
          <w:color w:val="000000" w:themeColor="text1"/>
          <w:kern w:val="0"/>
          <w:sz w:val="28"/>
          <w:szCs w:val="28"/>
          <w:lang w:eastAsia="ja-JP"/>
          <w14:ligatures w14:val="none"/>
        </w:rPr>
        <w:t xml:space="preserve"> utilizing interns from </w:t>
      </w:r>
      <w:r w:rsidR="00081E32" w:rsidRPr="00515109">
        <w:rPr>
          <w:rFonts w:ascii="Palatino Linotype" w:eastAsia="Palatino Linotype" w:hAnsi="Palatino Linotype" w:cs="Palatino Linotype"/>
          <w:color w:val="000000" w:themeColor="text1"/>
          <w:kern w:val="0"/>
          <w:sz w:val="28"/>
          <w:szCs w:val="28"/>
          <w:lang w:eastAsia="ja-JP"/>
          <w14:ligatures w14:val="none"/>
        </w:rPr>
        <w:t xml:space="preserve">Teaneck High School’s </w:t>
      </w:r>
      <w:r w:rsidR="001E1168" w:rsidRPr="00515109">
        <w:rPr>
          <w:rFonts w:ascii="Palatino Linotype" w:eastAsia="Palatino Linotype" w:hAnsi="Palatino Linotype" w:cs="Palatino Linotype"/>
          <w:color w:val="000000" w:themeColor="text1"/>
          <w:kern w:val="0"/>
          <w:sz w:val="28"/>
          <w:szCs w:val="28"/>
          <w:lang w:eastAsia="ja-JP"/>
          <w14:ligatures w14:val="none"/>
        </w:rPr>
        <w:t xml:space="preserve">FORUM to help </w:t>
      </w:r>
      <w:r w:rsidR="00A9525B" w:rsidRPr="00515109">
        <w:rPr>
          <w:rFonts w:ascii="Palatino Linotype" w:eastAsia="Palatino Linotype" w:hAnsi="Palatino Linotype" w:cs="Palatino Linotype"/>
          <w:color w:val="000000" w:themeColor="text1"/>
          <w:kern w:val="0"/>
          <w:sz w:val="28"/>
          <w:szCs w:val="28"/>
          <w:lang w:eastAsia="ja-JP"/>
          <w14:ligatures w14:val="none"/>
        </w:rPr>
        <w:t>in the effort.</w:t>
      </w:r>
    </w:p>
    <w:p w14:paraId="4A377A29" w14:textId="77777777" w:rsidR="00A75422" w:rsidRPr="00B66D66" w:rsidRDefault="00A75422" w:rsidP="005140DA">
      <w:pPr>
        <w:spacing w:after="0" w:line="279" w:lineRule="auto"/>
        <w:ind w:left="720"/>
        <w:contextualSpacing/>
        <w:rPr>
          <w:rFonts w:ascii="Palatino Linotype" w:eastAsia="Palatino Linotype" w:hAnsi="Palatino Linotype" w:cs="Palatino Linotype"/>
          <w:color w:val="000000" w:themeColor="text1"/>
          <w:kern w:val="0"/>
          <w:sz w:val="28"/>
          <w:szCs w:val="28"/>
          <w:lang w:eastAsia="ja-JP"/>
          <w14:ligatures w14:val="none"/>
        </w:rPr>
      </w:pPr>
    </w:p>
    <w:p w14:paraId="0CE67329" w14:textId="34E95B61" w:rsidR="00A75422" w:rsidRPr="001457DB" w:rsidRDefault="00F72A05" w:rsidP="005140DA">
      <w:pPr>
        <w:numPr>
          <w:ilvl w:val="0"/>
          <w:numId w:val="1"/>
        </w:numPr>
        <w:spacing w:after="0" w:line="279" w:lineRule="auto"/>
        <w:contextualSpacing/>
        <w:rPr>
          <w:rFonts w:ascii="Palatino Linotype" w:eastAsia="Palatino Linotype" w:hAnsi="Palatino Linotype" w:cs="Palatino Linotype"/>
          <w:color w:val="000000" w:themeColor="text1"/>
          <w:kern w:val="0"/>
          <w:sz w:val="28"/>
          <w:szCs w:val="28"/>
          <w:lang w:eastAsia="ja-JP"/>
          <w14:ligatures w14:val="none"/>
        </w:rPr>
      </w:pPr>
      <w:r>
        <w:rPr>
          <w:rFonts w:ascii="Palatino Linotype" w:eastAsia="Palatino Linotype" w:hAnsi="Palatino Linotype" w:cs="Palatino Linotype"/>
          <w:b/>
          <w:bCs/>
          <w:color w:val="000000" w:themeColor="text1"/>
          <w:kern w:val="0"/>
          <w:sz w:val="32"/>
          <w:szCs w:val="32"/>
          <w:lang w:eastAsia="ja-JP"/>
          <w14:ligatures w14:val="none"/>
        </w:rPr>
        <w:lastRenderedPageBreak/>
        <w:t xml:space="preserve">Connect </w:t>
      </w:r>
      <w:r w:rsidR="00BA4FA9">
        <w:rPr>
          <w:rFonts w:ascii="Palatino Linotype" w:eastAsia="Palatino Linotype" w:hAnsi="Palatino Linotype" w:cs="Palatino Linotype"/>
          <w:b/>
          <w:bCs/>
          <w:color w:val="000000" w:themeColor="text1"/>
          <w:kern w:val="0"/>
          <w:sz w:val="32"/>
          <w:szCs w:val="32"/>
          <w:lang w:eastAsia="ja-JP"/>
          <w14:ligatures w14:val="none"/>
        </w:rPr>
        <w:t xml:space="preserve">to the Google map </w:t>
      </w:r>
      <w:r w:rsidR="002E123D">
        <w:rPr>
          <w:rFonts w:ascii="Palatino Linotype" w:eastAsia="Palatino Linotype" w:hAnsi="Palatino Linotype" w:cs="Palatino Linotype"/>
          <w:b/>
          <w:bCs/>
          <w:color w:val="000000" w:themeColor="text1"/>
          <w:kern w:val="0"/>
          <w:sz w:val="32"/>
          <w:szCs w:val="32"/>
          <w:lang w:eastAsia="ja-JP"/>
          <w14:ligatures w14:val="none"/>
        </w:rPr>
        <w:t xml:space="preserve">the </w:t>
      </w:r>
      <w:r w:rsidR="00B278C0">
        <w:rPr>
          <w:rFonts w:ascii="Palatino Linotype" w:eastAsia="Palatino Linotype" w:hAnsi="Palatino Linotype" w:cs="Palatino Linotype"/>
          <w:b/>
          <w:bCs/>
          <w:color w:val="000000" w:themeColor="text1"/>
          <w:kern w:val="0"/>
          <w:sz w:val="32"/>
          <w:szCs w:val="32"/>
          <w:lang w:eastAsia="ja-JP"/>
          <w14:ligatures w14:val="none"/>
        </w:rPr>
        <w:t xml:space="preserve">list of </w:t>
      </w:r>
      <w:r w:rsidR="00D17CDE">
        <w:rPr>
          <w:rFonts w:ascii="Palatino Linotype" w:eastAsia="Palatino Linotype" w:hAnsi="Palatino Linotype" w:cs="Palatino Linotype"/>
          <w:b/>
          <w:bCs/>
          <w:color w:val="000000" w:themeColor="text1"/>
          <w:kern w:val="0"/>
          <w:sz w:val="32"/>
          <w:szCs w:val="32"/>
          <w:lang w:eastAsia="ja-JP"/>
          <w14:ligatures w14:val="none"/>
        </w:rPr>
        <w:t>Teaneck</w:t>
      </w:r>
      <w:r w:rsidR="001457DB">
        <w:rPr>
          <w:rFonts w:ascii="Palatino Linotype" w:eastAsia="Palatino Linotype" w:hAnsi="Palatino Linotype" w:cs="Palatino Linotype"/>
          <w:b/>
          <w:bCs/>
          <w:color w:val="000000" w:themeColor="text1"/>
          <w:kern w:val="0"/>
          <w:sz w:val="32"/>
          <w:szCs w:val="32"/>
          <w:lang w:eastAsia="ja-JP"/>
          <w14:ligatures w14:val="none"/>
        </w:rPr>
        <w:t>’s</w:t>
      </w:r>
      <w:r w:rsidR="00D17CDE">
        <w:rPr>
          <w:rFonts w:ascii="Palatino Linotype" w:eastAsia="Palatino Linotype" w:hAnsi="Palatino Linotype" w:cs="Palatino Linotype"/>
          <w:b/>
          <w:bCs/>
          <w:color w:val="000000" w:themeColor="text1"/>
          <w:kern w:val="0"/>
          <w:sz w:val="32"/>
          <w:szCs w:val="32"/>
          <w:lang w:eastAsia="ja-JP"/>
          <w14:ligatures w14:val="none"/>
        </w:rPr>
        <w:t xml:space="preserve"> street names</w:t>
      </w:r>
      <w:r w:rsidR="003400E9">
        <w:rPr>
          <w:rFonts w:ascii="Palatino Linotype" w:eastAsia="Palatino Linotype" w:hAnsi="Palatino Linotype" w:cs="Palatino Linotype"/>
          <w:b/>
          <w:bCs/>
          <w:color w:val="000000" w:themeColor="text1"/>
          <w:kern w:val="0"/>
          <w:sz w:val="32"/>
          <w:szCs w:val="32"/>
          <w:lang w:eastAsia="ja-JP"/>
          <w14:ligatures w14:val="none"/>
        </w:rPr>
        <w:t xml:space="preserve"> </w:t>
      </w:r>
      <w:r w:rsidR="00B278C0" w:rsidRPr="00291520">
        <w:rPr>
          <w:rFonts w:ascii="Palatino Linotype" w:eastAsia="Palatino Linotype" w:hAnsi="Palatino Linotype" w:cs="Palatino Linotype"/>
          <w:color w:val="000000" w:themeColor="text1"/>
          <w:kern w:val="0"/>
          <w:sz w:val="32"/>
          <w:szCs w:val="32"/>
          <w:lang w:eastAsia="ja-JP"/>
          <w14:ligatures w14:val="none"/>
        </w:rPr>
        <w:t>with</w:t>
      </w:r>
      <w:r w:rsidR="003400E9" w:rsidRPr="00291520">
        <w:rPr>
          <w:rFonts w:ascii="Palatino Linotype" w:eastAsia="Palatino Linotype" w:hAnsi="Palatino Linotype" w:cs="Palatino Linotype"/>
          <w:color w:val="000000" w:themeColor="text1"/>
          <w:kern w:val="0"/>
          <w:sz w:val="32"/>
          <w:szCs w:val="32"/>
          <w:lang w:eastAsia="ja-JP"/>
          <w14:ligatures w14:val="none"/>
        </w:rPr>
        <w:t xml:space="preserve"> their underlying meaning (</w:t>
      </w:r>
      <w:r w:rsidR="003475E7" w:rsidRPr="001457DB">
        <w:rPr>
          <w:rFonts w:ascii="Palatino Linotype" w:eastAsia="Palatino Linotype" w:hAnsi="Palatino Linotype" w:cs="Palatino Linotype"/>
          <w:color w:val="000000" w:themeColor="text1"/>
          <w:kern w:val="0"/>
          <w:sz w:val="28"/>
          <w:szCs w:val="28"/>
          <w:lang w:eastAsia="ja-JP"/>
          <w14:ligatures w14:val="none"/>
        </w:rPr>
        <w:t xml:space="preserve">drawn up </w:t>
      </w:r>
      <w:r w:rsidR="00743EFE">
        <w:rPr>
          <w:rFonts w:ascii="Palatino Linotype" w:eastAsia="Palatino Linotype" w:hAnsi="Palatino Linotype" w:cs="Palatino Linotype"/>
          <w:color w:val="000000" w:themeColor="text1"/>
          <w:kern w:val="0"/>
          <w:sz w:val="28"/>
          <w:szCs w:val="28"/>
          <w:lang w:eastAsia="ja-JP"/>
          <w14:ligatures w14:val="none"/>
        </w:rPr>
        <w:t xml:space="preserve">mainly </w:t>
      </w:r>
      <w:r w:rsidR="003475E7" w:rsidRPr="001457DB">
        <w:rPr>
          <w:rFonts w:ascii="Palatino Linotype" w:eastAsia="Palatino Linotype" w:hAnsi="Palatino Linotype" w:cs="Palatino Linotype"/>
          <w:color w:val="000000" w:themeColor="text1"/>
          <w:kern w:val="0"/>
          <w:sz w:val="28"/>
          <w:szCs w:val="28"/>
          <w:lang w:eastAsia="ja-JP"/>
          <w14:ligatures w14:val="none"/>
        </w:rPr>
        <w:t>by Chairman Norris</w:t>
      </w:r>
      <w:r w:rsidR="001457DB" w:rsidRPr="001457DB">
        <w:rPr>
          <w:rFonts w:ascii="Palatino Linotype" w:eastAsia="Palatino Linotype" w:hAnsi="Palatino Linotype" w:cs="Palatino Linotype"/>
          <w:color w:val="000000" w:themeColor="text1"/>
          <w:kern w:val="0"/>
          <w:sz w:val="28"/>
          <w:szCs w:val="28"/>
          <w:lang w:eastAsia="ja-JP"/>
          <w14:ligatures w14:val="none"/>
        </w:rPr>
        <w:t xml:space="preserve">) and perhaps </w:t>
      </w:r>
      <w:r w:rsidR="00755222">
        <w:rPr>
          <w:rFonts w:ascii="Palatino Linotype" w:eastAsia="Palatino Linotype" w:hAnsi="Palatino Linotype" w:cs="Palatino Linotype"/>
          <w:color w:val="000000" w:themeColor="text1"/>
          <w:kern w:val="0"/>
          <w:sz w:val="28"/>
          <w:szCs w:val="28"/>
          <w:lang w:eastAsia="ja-JP"/>
          <w14:ligatures w14:val="none"/>
        </w:rPr>
        <w:t>d</w:t>
      </w:r>
      <w:r w:rsidR="003475E7" w:rsidRPr="001457DB">
        <w:rPr>
          <w:rFonts w:ascii="Palatino Linotype" w:eastAsia="Palatino Linotype" w:hAnsi="Palatino Linotype" w:cs="Palatino Linotype"/>
          <w:color w:val="000000" w:themeColor="text1"/>
          <w:kern w:val="0"/>
          <w:sz w:val="28"/>
          <w:szCs w:val="28"/>
          <w:lang w:eastAsia="ja-JP"/>
          <w14:ligatures w14:val="none"/>
        </w:rPr>
        <w:t xml:space="preserve">o the same </w:t>
      </w:r>
      <w:r w:rsidR="00743EFE">
        <w:rPr>
          <w:rFonts w:ascii="Palatino Linotype" w:eastAsia="Palatino Linotype" w:hAnsi="Palatino Linotype" w:cs="Palatino Linotype"/>
          <w:color w:val="000000" w:themeColor="text1"/>
          <w:kern w:val="0"/>
          <w:sz w:val="28"/>
          <w:szCs w:val="28"/>
          <w:lang w:eastAsia="ja-JP"/>
          <w14:ligatures w14:val="none"/>
        </w:rPr>
        <w:t xml:space="preserve">with </w:t>
      </w:r>
      <w:r w:rsidR="003475E7" w:rsidRPr="001457DB">
        <w:rPr>
          <w:rFonts w:ascii="Palatino Linotype" w:eastAsia="Palatino Linotype" w:hAnsi="Palatino Linotype" w:cs="Palatino Linotype"/>
          <w:color w:val="000000" w:themeColor="text1"/>
          <w:kern w:val="0"/>
          <w:sz w:val="28"/>
          <w:szCs w:val="28"/>
          <w:lang w:eastAsia="ja-JP"/>
          <w14:ligatures w14:val="none"/>
        </w:rPr>
        <w:t>the honorary street names</w:t>
      </w:r>
      <w:r w:rsidR="00D8392C" w:rsidRPr="001457DB">
        <w:rPr>
          <w:rFonts w:ascii="Palatino Linotype" w:eastAsia="Palatino Linotype" w:hAnsi="Palatino Linotype" w:cs="Palatino Linotype"/>
          <w:color w:val="000000" w:themeColor="text1"/>
          <w:kern w:val="0"/>
          <w:sz w:val="28"/>
          <w:szCs w:val="28"/>
          <w:lang w:eastAsia="ja-JP"/>
          <w14:ligatures w14:val="none"/>
        </w:rPr>
        <w:t xml:space="preserve"> list </w:t>
      </w:r>
      <w:r w:rsidR="00E235DE">
        <w:rPr>
          <w:rFonts w:ascii="Palatino Linotype" w:eastAsia="Palatino Linotype" w:hAnsi="Palatino Linotype" w:cs="Palatino Linotype"/>
          <w:color w:val="000000" w:themeColor="text1"/>
          <w:kern w:val="0"/>
          <w:sz w:val="28"/>
          <w:szCs w:val="28"/>
          <w:lang w:eastAsia="ja-JP"/>
          <w14:ligatures w14:val="none"/>
        </w:rPr>
        <w:t>that</w:t>
      </w:r>
      <w:r w:rsidR="00D8392C" w:rsidRPr="001457DB">
        <w:rPr>
          <w:rFonts w:ascii="Palatino Linotype" w:eastAsia="Palatino Linotype" w:hAnsi="Palatino Linotype" w:cs="Palatino Linotype"/>
          <w:color w:val="000000" w:themeColor="text1"/>
          <w:kern w:val="0"/>
          <w:sz w:val="28"/>
          <w:szCs w:val="28"/>
          <w:lang w:eastAsia="ja-JP"/>
          <w14:ligatures w14:val="none"/>
        </w:rPr>
        <w:t xml:space="preserve"> Secretary Stokes</w:t>
      </w:r>
      <w:r w:rsidR="00E235DE">
        <w:rPr>
          <w:rFonts w:ascii="Palatino Linotype" w:eastAsia="Palatino Linotype" w:hAnsi="Palatino Linotype" w:cs="Palatino Linotype"/>
          <w:color w:val="000000" w:themeColor="text1"/>
          <w:kern w:val="0"/>
          <w:sz w:val="28"/>
          <w:szCs w:val="28"/>
          <w:lang w:eastAsia="ja-JP"/>
          <w14:ligatures w14:val="none"/>
        </w:rPr>
        <w:t xml:space="preserve"> has </w:t>
      </w:r>
      <w:r w:rsidR="00767224">
        <w:rPr>
          <w:rFonts w:ascii="Palatino Linotype" w:eastAsia="Palatino Linotype" w:hAnsi="Palatino Linotype" w:cs="Palatino Linotype"/>
          <w:color w:val="000000" w:themeColor="text1"/>
          <w:kern w:val="0"/>
          <w:sz w:val="28"/>
          <w:szCs w:val="28"/>
          <w:lang w:eastAsia="ja-JP"/>
          <w14:ligatures w14:val="none"/>
        </w:rPr>
        <w:t>put together?</w:t>
      </w:r>
    </w:p>
    <w:p w14:paraId="31AE4916" w14:textId="77777777" w:rsidR="00FF02A0" w:rsidRPr="00F631E8" w:rsidRDefault="00FF02A0" w:rsidP="005140DA">
      <w:pPr>
        <w:spacing w:after="0" w:line="279" w:lineRule="auto"/>
        <w:contextualSpacing/>
        <w:rPr>
          <w:rFonts w:ascii="Palatino Linotype" w:eastAsia="Palatino Linotype" w:hAnsi="Palatino Linotype" w:cs="Palatino Linotype"/>
          <w:color w:val="000000" w:themeColor="text1"/>
          <w:kern w:val="0"/>
          <w:sz w:val="28"/>
          <w:szCs w:val="28"/>
          <w:lang w:eastAsia="ja-JP"/>
          <w14:ligatures w14:val="none"/>
        </w:rPr>
      </w:pPr>
    </w:p>
    <w:p w14:paraId="444FE274" w14:textId="77777777" w:rsidR="00B553AF" w:rsidRDefault="00B553AF" w:rsidP="005F6826">
      <w:pPr>
        <w:spacing w:after="0" w:line="240" w:lineRule="auto"/>
        <w:rPr>
          <w:rFonts w:ascii="Palatino Linotype" w:eastAsia="Palatino Linotype" w:hAnsi="Palatino Linotype" w:cs="Palatino Linotype"/>
          <w:b/>
          <w:bCs/>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Citizens' Comments</w:t>
      </w:r>
    </w:p>
    <w:p w14:paraId="7858DEA4" w14:textId="77777777" w:rsidR="005F6826" w:rsidRPr="00B553AF" w:rsidRDefault="005F6826" w:rsidP="005F682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p>
    <w:p w14:paraId="47AF445F" w14:textId="77777777" w:rsidR="00B553AF" w:rsidRDefault="00B553AF" w:rsidP="005F6826">
      <w:pPr>
        <w:spacing w:after="0" w:line="240" w:lineRule="auto"/>
        <w:rPr>
          <w:rFonts w:ascii="Palatino Linotype" w:eastAsia="Palatino Linotype" w:hAnsi="Palatino Linotype" w:cs="Palatino Linotype"/>
          <w:b/>
          <w:bCs/>
          <w:color w:val="000000" w:themeColor="text1"/>
          <w:kern w:val="0"/>
          <w:sz w:val="36"/>
          <w:szCs w:val="36"/>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Adjournment</w:t>
      </w:r>
    </w:p>
    <w:p w14:paraId="465B2A78" w14:textId="77777777" w:rsidR="005F6826" w:rsidRPr="00B553AF" w:rsidRDefault="005F6826" w:rsidP="005F6826">
      <w:pPr>
        <w:spacing w:after="0" w:line="240" w:lineRule="auto"/>
        <w:rPr>
          <w:rFonts w:ascii="Palatino Linotype" w:eastAsia="Palatino Linotype" w:hAnsi="Palatino Linotype" w:cs="Palatino Linotype"/>
          <w:color w:val="000000" w:themeColor="text1"/>
          <w:kern w:val="0"/>
          <w:sz w:val="36"/>
          <w:szCs w:val="36"/>
          <w:lang w:eastAsia="ja-JP"/>
          <w14:ligatures w14:val="none"/>
        </w:rPr>
      </w:pPr>
    </w:p>
    <w:p w14:paraId="29DECE40" w14:textId="13B381EC" w:rsidR="00B553AF" w:rsidRDefault="00B553AF" w:rsidP="005F6826">
      <w:pPr>
        <w:spacing w:after="0" w:line="240" w:lineRule="auto"/>
        <w:rPr>
          <w:rFonts w:ascii="Palatino Linotype" w:eastAsia="Palatino Linotype" w:hAnsi="Palatino Linotype" w:cs="Palatino Linotype"/>
          <w:color w:val="000000" w:themeColor="text1"/>
          <w:kern w:val="0"/>
          <w:sz w:val="28"/>
          <w:szCs w:val="28"/>
          <w:lang w:eastAsia="ja-JP"/>
          <w14:ligatures w14:val="none"/>
        </w:rPr>
      </w:pPr>
      <w:r w:rsidRPr="00B553AF">
        <w:rPr>
          <w:rFonts w:ascii="Palatino Linotype" w:eastAsia="Palatino Linotype" w:hAnsi="Palatino Linotype" w:cs="Palatino Linotype"/>
          <w:b/>
          <w:bCs/>
          <w:color w:val="000000" w:themeColor="text1"/>
          <w:kern w:val="0"/>
          <w:sz w:val="36"/>
          <w:szCs w:val="36"/>
          <w:lang w:eastAsia="ja-JP"/>
          <w14:ligatures w14:val="none"/>
        </w:rPr>
        <w:t>Next meeting</w:t>
      </w:r>
      <w:r w:rsidRPr="00B553AF">
        <w:rPr>
          <w:rFonts w:ascii="Palatino Linotype" w:eastAsia="Palatino Linotype" w:hAnsi="Palatino Linotype" w:cs="Palatino Linotype"/>
          <w:b/>
          <w:bCs/>
          <w:color w:val="000000" w:themeColor="text1"/>
          <w:kern w:val="0"/>
          <w:sz w:val="32"/>
          <w:szCs w:val="32"/>
          <w:lang w:eastAsia="ja-JP"/>
          <w14:ligatures w14:val="none"/>
        </w:rPr>
        <w:t xml:space="preserve"> </w:t>
      </w:r>
      <w:r w:rsidRPr="00B553AF">
        <w:rPr>
          <w:rFonts w:ascii="Palatino Linotype" w:eastAsia="Palatino Linotype" w:hAnsi="Palatino Linotype" w:cs="Palatino Linotype"/>
          <w:b/>
          <w:bCs/>
          <w:color w:val="000000" w:themeColor="text1"/>
          <w:kern w:val="0"/>
          <w:sz w:val="28"/>
          <w:szCs w:val="28"/>
          <w:lang w:eastAsia="ja-JP"/>
          <w14:ligatures w14:val="none"/>
        </w:rPr>
        <w:t xml:space="preserve">- </w:t>
      </w:r>
      <w:r w:rsidR="009121D0">
        <w:rPr>
          <w:rFonts w:ascii="Palatino Linotype" w:eastAsia="Palatino Linotype" w:hAnsi="Palatino Linotype" w:cs="Palatino Linotype"/>
          <w:color w:val="000000" w:themeColor="text1"/>
          <w:kern w:val="0"/>
          <w:sz w:val="28"/>
          <w:szCs w:val="28"/>
          <w:lang w:eastAsia="ja-JP"/>
          <w14:ligatures w14:val="none"/>
        </w:rPr>
        <w:t>October</w:t>
      </w:r>
      <w:r w:rsidRPr="00B553AF">
        <w:rPr>
          <w:rFonts w:ascii="Palatino Linotype" w:eastAsia="Palatino Linotype" w:hAnsi="Palatino Linotype" w:cs="Palatino Linotype"/>
          <w:color w:val="000000" w:themeColor="text1"/>
          <w:kern w:val="0"/>
          <w:sz w:val="28"/>
          <w:szCs w:val="28"/>
          <w:lang w:eastAsia="ja-JP"/>
          <w14:ligatures w14:val="none"/>
        </w:rPr>
        <w:t xml:space="preserve"> </w:t>
      </w:r>
      <w:r w:rsidR="009121D0">
        <w:rPr>
          <w:rFonts w:ascii="Palatino Linotype" w:eastAsia="Palatino Linotype" w:hAnsi="Palatino Linotype" w:cs="Palatino Linotype"/>
          <w:color w:val="000000" w:themeColor="text1"/>
          <w:kern w:val="0"/>
          <w:sz w:val="28"/>
          <w:szCs w:val="28"/>
          <w:lang w:eastAsia="ja-JP"/>
          <w14:ligatures w14:val="none"/>
        </w:rPr>
        <w:t>30</w:t>
      </w:r>
      <w:r w:rsidRPr="00B553AF">
        <w:rPr>
          <w:rFonts w:ascii="Palatino Linotype" w:eastAsia="Palatino Linotype" w:hAnsi="Palatino Linotype" w:cs="Palatino Linotype"/>
          <w:color w:val="000000" w:themeColor="text1"/>
          <w:kern w:val="0"/>
          <w:sz w:val="28"/>
          <w:szCs w:val="28"/>
          <w:lang w:eastAsia="ja-JP"/>
          <w14:ligatures w14:val="none"/>
        </w:rPr>
        <w:t>th, 2024</w:t>
      </w:r>
    </w:p>
    <w:p w14:paraId="6D4ACF0D" w14:textId="77777777" w:rsidR="005F6826" w:rsidRPr="00B553AF" w:rsidRDefault="005F6826" w:rsidP="005140DA">
      <w:pPr>
        <w:spacing w:after="0" w:line="279" w:lineRule="auto"/>
        <w:rPr>
          <w:rFonts w:ascii="Palatino Linotype" w:eastAsia="Palatino Linotype" w:hAnsi="Palatino Linotype" w:cs="Palatino Linotype"/>
          <w:color w:val="000000" w:themeColor="text1"/>
          <w:kern w:val="0"/>
          <w:sz w:val="28"/>
          <w:szCs w:val="28"/>
          <w:lang w:eastAsia="ja-JP"/>
          <w14:ligatures w14:val="none"/>
        </w:rPr>
      </w:pPr>
    </w:p>
    <w:p w14:paraId="639B29A4"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32"/>
          <w:szCs w:val="32"/>
          <w:lang w:eastAsia="ja-JP"/>
          <w14:ligatures w14:val="none"/>
        </w:rPr>
      </w:pPr>
      <w:r w:rsidRPr="00B553AF">
        <w:rPr>
          <w:rFonts w:ascii="Palatino Linotype" w:eastAsia="Palatino Linotype" w:hAnsi="Palatino Linotype" w:cs="Palatino Linotype"/>
          <w:b/>
          <w:bCs/>
          <w:color w:val="000000" w:themeColor="text1"/>
          <w:kern w:val="0"/>
          <w:sz w:val="32"/>
          <w:szCs w:val="32"/>
          <w:lang w:eastAsia="ja-JP"/>
          <w14:ligatures w14:val="none"/>
        </w:rPr>
        <w:t>Possible Future Business:</w:t>
      </w:r>
    </w:p>
    <w:p w14:paraId="338D775D" w14:textId="6809ED73" w:rsidR="00B553AF" w:rsidRDefault="00B553AF" w:rsidP="00B553AF">
      <w:pPr>
        <w:spacing w:line="279" w:lineRule="auto"/>
        <w:rPr>
          <w:rFonts w:ascii="Palatino Linotype" w:eastAsia="Palatino Linotype" w:hAnsi="Palatino Linotype" w:cs="Palatino Linotype"/>
          <w:color w:val="000000" w:themeColor="text1"/>
          <w:kern w:val="0"/>
          <w:sz w:val="28"/>
          <w:szCs w:val="28"/>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Tabled for later</w:t>
      </w:r>
      <w:r w:rsidRPr="00B553AF">
        <w:rPr>
          <w:rFonts w:ascii="Palatino Linotype" w:eastAsia="Palatino Linotype" w:hAnsi="Palatino Linotype" w:cs="Palatino Linotype"/>
          <w:b/>
          <w:bCs/>
          <w:color w:val="000000" w:themeColor="text1"/>
          <w:kern w:val="0"/>
          <w:sz w:val="32"/>
          <w:szCs w:val="32"/>
          <w:lang w:eastAsia="ja-JP"/>
          <w14:ligatures w14:val="none"/>
        </w:rPr>
        <w:t xml:space="preserve">: </w:t>
      </w:r>
      <w:r w:rsidRPr="00B553AF">
        <w:rPr>
          <w:rFonts w:ascii="Palatino Linotype" w:eastAsia="Palatino Linotype" w:hAnsi="Palatino Linotype" w:cs="Palatino Linotype"/>
          <w:color w:val="000000" w:themeColor="text1"/>
          <w:kern w:val="0"/>
          <w:sz w:val="28"/>
          <w:szCs w:val="28"/>
          <w:lang w:eastAsia="ja-JP"/>
          <w14:ligatures w14:val="none"/>
        </w:rPr>
        <w:t xml:space="preserve">The HPC’s </w:t>
      </w:r>
      <w:r w:rsidRPr="00B553AF">
        <w:rPr>
          <w:rFonts w:ascii="Palatino Linotype" w:eastAsia="Palatino Linotype" w:hAnsi="Palatino Linotype" w:cs="Palatino Linotype"/>
          <w:b/>
          <w:bCs/>
          <w:color w:val="000000" w:themeColor="text1"/>
          <w:kern w:val="0"/>
          <w:sz w:val="32"/>
          <w:szCs w:val="32"/>
          <w:lang w:eastAsia="ja-JP"/>
          <w14:ligatures w14:val="none"/>
        </w:rPr>
        <w:t>USA 250th anniversary offerings (in 2026)</w:t>
      </w:r>
      <w:r w:rsidRPr="00B553AF">
        <w:rPr>
          <w:rFonts w:ascii="Palatino Linotype" w:eastAsia="Palatino Linotype" w:hAnsi="Palatino Linotype" w:cs="Palatino Linotype"/>
          <w:color w:val="000000" w:themeColor="text1"/>
          <w:kern w:val="0"/>
          <w:sz w:val="28"/>
          <w:szCs w:val="28"/>
          <w:lang w:eastAsia="ja-JP"/>
          <w14:ligatures w14:val="none"/>
        </w:rPr>
        <w:t>, possibly including a virtual tour</w:t>
      </w:r>
    </w:p>
    <w:p w14:paraId="77B28F7D" w14:textId="4081F1EF" w:rsidR="00A004BE" w:rsidRPr="003923C8" w:rsidRDefault="00A004BE" w:rsidP="00A004BE">
      <w:pPr>
        <w:shd w:val="clear" w:color="auto" w:fill="FFFFFF"/>
        <w:rPr>
          <w:rFonts w:ascii="Palatino Linotype" w:eastAsiaTheme="minorEastAsia" w:hAnsi="Palatino Linotype"/>
          <w:kern w:val="0"/>
          <w:sz w:val="28"/>
          <w:szCs w:val="28"/>
          <w:lang w:eastAsia="ja-JP"/>
          <w14:ligatures w14:val="none"/>
        </w:rPr>
      </w:pPr>
      <w:r w:rsidRPr="003923C8">
        <w:rPr>
          <w:rFonts w:ascii="Palatino Linotype" w:eastAsia="Palatino Linotype" w:hAnsi="Palatino Linotype" w:cs="Palatino Linotype"/>
          <w:b/>
          <w:bCs/>
          <w:color w:val="000000" w:themeColor="text1"/>
          <w:kern w:val="0"/>
          <w:sz w:val="28"/>
          <w:szCs w:val="28"/>
          <w:lang w:eastAsia="ja-JP"/>
          <w14:ligatures w14:val="none"/>
        </w:rPr>
        <w:t>Tabled for later</w:t>
      </w:r>
      <w:r w:rsidRPr="003923C8">
        <w:rPr>
          <w:rFonts w:ascii="Palatino Linotype" w:eastAsia="Palatino Linotype" w:hAnsi="Palatino Linotype" w:cs="Palatino Linotype"/>
          <w:b/>
          <w:bCs/>
          <w:color w:val="000000" w:themeColor="text1"/>
          <w:kern w:val="0"/>
          <w:sz w:val="32"/>
          <w:szCs w:val="32"/>
          <w:lang w:eastAsia="ja-JP"/>
          <w14:ligatures w14:val="none"/>
        </w:rPr>
        <w:t>:</w:t>
      </w:r>
      <w:r>
        <w:rPr>
          <w:rFonts w:ascii="Palatino Linotype" w:eastAsia="Palatino Linotype" w:hAnsi="Palatino Linotype" w:cs="Palatino Linotype"/>
          <w:color w:val="000000" w:themeColor="text1"/>
          <w:kern w:val="0"/>
          <w:sz w:val="24"/>
          <w:szCs w:val="24"/>
          <w:lang w:eastAsia="ja-JP"/>
          <w14:ligatures w14:val="none"/>
        </w:rPr>
        <w:t xml:space="preserve"> </w:t>
      </w:r>
      <w:r>
        <w:rPr>
          <w:rFonts w:ascii="Palatino Linotype" w:eastAsiaTheme="minorEastAsia" w:hAnsi="Palatino Linotype"/>
          <w:kern w:val="0"/>
          <w:sz w:val="28"/>
          <w:szCs w:val="28"/>
          <w:lang w:eastAsia="ja-JP"/>
          <w14:ligatures w14:val="none"/>
        </w:rPr>
        <w:t>Does the Commission wish to merge its bus tour plans of the above with Teaneck’s Chamber of Commerce (see email below from Larry Bauer of June 30, 2024):</w:t>
      </w:r>
      <w:r>
        <w:rPr>
          <w:rFonts w:ascii="Palatino Linotype" w:eastAsiaTheme="minorEastAsia" w:hAnsi="Palatino Linotype"/>
          <w:kern w:val="0"/>
          <w:sz w:val="28"/>
          <w:szCs w:val="28"/>
          <w:lang w:eastAsia="ja-JP"/>
          <w14:ligatures w14:val="none"/>
        </w:rPr>
        <w:br/>
      </w:r>
      <w:r w:rsidRPr="009173FE">
        <w:rPr>
          <w:rFonts w:ascii="Arial" w:eastAsia="Times New Roman" w:hAnsi="Arial" w:cs="Arial"/>
          <w:color w:val="26282A"/>
          <w:kern w:val="0"/>
          <w:sz w:val="24"/>
          <w:szCs w:val="24"/>
          <w14:ligatures w14:val="none"/>
        </w:rPr>
        <w:t>Daniel, copied here is Michael.</w:t>
      </w:r>
    </w:p>
    <w:p w14:paraId="1837978A" w14:textId="77777777" w:rsidR="00A004BE" w:rsidRPr="009173FE" w:rsidRDefault="00A004BE" w:rsidP="00A004BE">
      <w:pPr>
        <w:shd w:val="clear" w:color="auto" w:fill="FFFFFF"/>
        <w:spacing w:after="0" w:line="240" w:lineRule="auto"/>
        <w:rPr>
          <w:rFonts w:ascii="Arial" w:eastAsia="Times New Roman" w:hAnsi="Arial" w:cs="Arial"/>
          <w:color w:val="26282A"/>
          <w:kern w:val="0"/>
          <w:sz w:val="24"/>
          <w:szCs w:val="24"/>
          <w14:ligatures w14:val="none"/>
        </w:rPr>
      </w:pPr>
      <w:r w:rsidRPr="009173FE">
        <w:rPr>
          <w:rFonts w:ascii="Arial" w:eastAsia="Times New Roman" w:hAnsi="Arial" w:cs="Arial"/>
          <w:color w:val="26282A"/>
          <w:kern w:val="0"/>
          <w:sz w:val="24"/>
          <w:szCs w:val="24"/>
          <w14:ligatures w14:val="none"/>
        </w:rPr>
        <w:t>Attached is the complete file for the bus tour that we (Teaneck Chamber of Commerce, initiated a few years back. At the end is also a survey. This survey also provides some good feedback for any programs we manage to compile. </w:t>
      </w:r>
    </w:p>
    <w:p w14:paraId="27BD369E" w14:textId="77777777" w:rsidR="00A004BE" w:rsidRPr="009173FE" w:rsidRDefault="00A004BE" w:rsidP="00A004BE">
      <w:pPr>
        <w:shd w:val="clear" w:color="auto" w:fill="FFFFFF"/>
        <w:spacing w:after="0" w:line="240" w:lineRule="auto"/>
        <w:rPr>
          <w:rFonts w:ascii="Arial" w:eastAsia="Times New Roman" w:hAnsi="Arial" w:cs="Arial"/>
          <w:color w:val="26282A"/>
          <w:kern w:val="0"/>
          <w:sz w:val="24"/>
          <w:szCs w:val="24"/>
          <w14:ligatures w14:val="none"/>
        </w:rPr>
      </w:pPr>
      <w:r w:rsidRPr="009173FE">
        <w:rPr>
          <w:rFonts w:ascii="Arial" w:eastAsia="Times New Roman" w:hAnsi="Arial" w:cs="Arial"/>
          <w:color w:val="26282A"/>
          <w:kern w:val="0"/>
          <w:sz w:val="24"/>
          <w:szCs w:val="24"/>
          <w14:ligatures w14:val="none"/>
        </w:rPr>
        <w:t xml:space="preserve">I think there is much we can do here and I am sure that the Teaneck Chamber would like to be </w:t>
      </w:r>
      <w:proofErr w:type="spellStart"/>
      <w:r w:rsidRPr="009173FE">
        <w:rPr>
          <w:rFonts w:ascii="Arial" w:eastAsia="Times New Roman" w:hAnsi="Arial" w:cs="Arial"/>
          <w:color w:val="26282A"/>
          <w:kern w:val="0"/>
          <w:sz w:val="24"/>
          <w:szCs w:val="24"/>
          <w14:ligatures w14:val="none"/>
        </w:rPr>
        <w:t>be</w:t>
      </w:r>
      <w:proofErr w:type="spellEnd"/>
      <w:r w:rsidRPr="009173FE">
        <w:rPr>
          <w:rFonts w:ascii="Arial" w:eastAsia="Times New Roman" w:hAnsi="Arial" w:cs="Arial"/>
          <w:color w:val="26282A"/>
          <w:kern w:val="0"/>
          <w:sz w:val="24"/>
          <w:szCs w:val="24"/>
          <w14:ligatures w14:val="none"/>
        </w:rPr>
        <w:t xml:space="preserve"> involved with this as well.</w:t>
      </w:r>
    </w:p>
    <w:p w14:paraId="20E508B1" w14:textId="77777777" w:rsidR="00A004BE" w:rsidRPr="009173FE" w:rsidRDefault="00A004BE" w:rsidP="00A004BE">
      <w:pPr>
        <w:shd w:val="clear" w:color="auto" w:fill="FFFFFF"/>
        <w:spacing w:after="0" w:line="240" w:lineRule="auto"/>
        <w:rPr>
          <w:rFonts w:ascii="Arial" w:eastAsia="Times New Roman" w:hAnsi="Arial" w:cs="Arial"/>
          <w:color w:val="26282A"/>
          <w:kern w:val="0"/>
          <w:sz w:val="24"/>
          <w:szCs w:val="24"/>
          <w14:ligatures w14:val="none"/>
        </w:rPr>
      </w:pPr>
      <w:r w:rsidRPr="009173FE">
        <w:rPr>
          <w:rFonts w:ascii="Arial" w:eastAsia="Times New Roman" w:hAnsi="Arial" w:cs="Arial"/>
          <w:color w:val="26282A"/>
          <w:kern w:val="0"/>
          <w:sz w:val="24"/>
          <w:szCs w:val="24"/>
          <w14:ligatures w14:val="none"/>
        </w:rPr>
        <w:t>If we do initiate this, we should not only properly plan this out we should also make sure that the Township also posts this on the Township website we should make every effort that it does not compete with any popular programs for the date we might have planned. The Teaneck Public Library will hopefully help advertise any program we will do in their newsletter.</w:t>
      </w:r>
    </w:p>
    <w:p w14:paraId="0D8B381C" w14:textId="77777777" w:rsidR="00A004BE" w:rsidRPr="009173FE" w:rsidRDefault="00A004BE" w:rsidP="00A004BE">
      <w:pPr>
        <w:shd w:val="clear" w:color="auto" w:fill="FFFFFF"/>
        <w:spacing w:after="0" w:line="240" w:lineRule="auto"/>
        <w:rPr>
          <w:rFonts w:ascii="Arial" w:eastAsia="Times New Roman" w:hAnsi="Arial" w:cs="Arial"/>
          <w:color w:val="26282A"/>
          <w:kern w:val="0"/>
          <w:sz w:val="24"/>
          <w:szCs w:val="24"/>
          <w14:ligatures w14:val="none"/>
        </w:rPr>
      </w:pPr>
      <w:r w:rsidRPr="009173FE">
        <w:rPr>
          <w:rFonts w:ascii="Arial" w:eastAsia="Times New Roman" w:hAnsi="Arial" w:cs="Arial"/>
          <w:color w:val="26282A"/>
          <w:kern w:val="0"/>
          <w:sz w:val="24"/>
          <w:szCs w:val="24"/>
          <w14:ligatures w14:val="none"/>
        </w:rPr>
        <w:t xml:space="preserve">The good thing with the bus is that it should also attract many folks from the senior </w:t>
      </w:r>
      <w:proofErr w:type="spellStart"/>
      <w:r w:rsidRPr="009173FE">
        <w:rPr>
          <w:rFonts w:ascii="Arial" w:eastAsia="Times New Roman" w:hAnsi="Arial" w:cs="Arial"/>
          <w:color w:val="26282A"/>
          <w:kern w:val="0"/>
          <w:sz w:val="24"/>
          <w:szCs w:val="24"/>
          <w14:ligatures w14:val="none"/>
        </w:rPr>
        <w:t>commnity</w:t>
      </w:r>
      <w:proofErr w:type="spellEnd"/>
      <w:r w:rsidRPr="009173FE">
        <w:rPr>
          <w:rFonts w:ascii="Arial" w:eastAsia="Times New Roman" w:hAnsi="Arial" w:cs="Arial"/>
          <w:color w:val="26282A"/>
          <w:kern w:val="0"/>
          <w:sz w:val="24"/>
          <w:szCs w:val="24"/>
          <w14:ligatures w14:val="none"/>
        </w:rPr>
        <w:t xml:space="preserve"> (Age Friendly) and those that might have limited mobility.</w:t>
      </w:r>
    </w:p>
    <w:p w14:paraId="30F43A6D" w14:textId="77777777" w:rsidR="00A004BE" w:rsidRPr="009173FE" w:rsidRDefault="00A004BE" w:rsidP="00A004BE">
      <w:pPr>
        <w:shd w:val="clear" w:color="auto" w:fill="FFFFFF"/>
        <w:spacing w:after="0" w:line="240" w:lineRule="auto"/>
        <w:rPr>
          <w:rFonts w:ascii="Arial" w:eastAsia="Times New Roman" w:hAnsi="Arial" w:cs="Arial"/>
          <w:color w:val="26282A"/>
          <w:kern w:val="0"/>
          <w:sz w:val="24"/>
          <w:szCs w:val="24"/>
          <w14:ligatures w14:val="none"/>
        </w:rPr>
      </w:pPr>
      <w:r w:rsidRPr="009173FE">
        <w:rPr>
          <w:rFonts w:ascii="Arial" w:eastAsia="Times New Roman" w:hAnsi="Arial" w:cs="Arial"/>
          <w:color w:val="26282A"/>
          <w:kern w:val="0"/>
          <w:sz w:val="24"/>
          <w:szCs w:val="24"/>
          <w14:ligatures w14:val="none"/>
        </w:rPr>
        <w:t>Much more to write but this at least is a good start.</w:t>
      </w:r>
    </w:p>
    <w:p w14:paraId="2472408A" w14:textId="77777777" w:rsidR="00A004BE" w:rsidRPr="009173FE" w:rsidRDefault="00A004BE" w:rsidP="00A004BE">
      <w:pPr>
        <w:shd w:val="clear" w:color="auto" w:fill="FFFFFF"/>
        <w:spacing w:after="0" w:line="240" w:lineRule="auto"/>
        <w:rPr>
          <w:rFonts w:ascii="Arial" w:eastAsia="Times New Roman" w:hAnsi="Arial" w:cs="Arial"/>
          <w:color w:val="26282A"/>
          <w:kern w:val="0"/>
          <w:sz w:val="24"/>
          <w:szCs w:val="24"/>
          <w14:ligatures w14:val="none"/>
        </w:rPr>
      </w:pPr>
    </w:p>
    <w:p w14:paraId="4E22B8E9" w14:textId="77777777" w:rsidR="00A004BE" w:rsidRPr="009173FE" w:rsidRDefault="00A004BE" w:rsidP="00A004BE">
      <w:pPr>
        <w:shd w:val="clear" w:color="auto" w:fill="FFFFFF"/>
        <w:spacing w:after="0" w:line="240" w:lineRule="auto"/>
        <w:rPr>
          <w:rFonts w:ascii="Arial" w:eastAsia="Times New Roman" w:hAnsi="Arial" w:cs="Arial"/>
          <w:color w:val="26282A"/>
          <w:kern w:val="0"/>
          <w:sz w:val="24"/>
          <w:szCs w:val="24"/>
          <w14:ligatures w14:val="none"/>
        </w:rPr>
      </w:pPr>
      <w:r w:rsidRPr="009173FE">
        <w:rPr>
          <w:rFonts w:ascii="Arial" w:eastAsia="Times New Roman" w:hAnsi="Arial" w:cs="Arial"/>
          <w:color w:val="26282A"/>
          <w:kern w:val="0"/>
          <w:sz w:val="24"/>
          <w:szCs w:val="24"/>
          <w14:ligatures w14:val="none"/>
        </w:rPr>
        <w:t>Larry</w:t>
      </w:r>
    </w:p>
    <w:p w14:paraId="251CA720" w14:textId="77777777" w:rsidR="00A004BE" w:rsidRPr="00B553AF" w:rsidRDefault="00A004BE" w:rsidP="00A004BE">
      <w:pPr>
        <w:spacing w:line="279" w:lineRule="auto"/>
        <w:contextualSpacing/>
        <w:rPr>
          <w:rFonts w:eastAsiaTheme="minorEastAsia"/>
          <w:kern w:val="0"/>
          <w:sz w:val="24"/>
          <w:szCs w:val="24"/>
          <w:lang w:eastAsia="ja-JP"/>
          <w14:ligatures w14:val="none"/>
        </w:rPr>
      </w:pPr>
    </w:p>
    <w:p w14:paraId="5528F975" w14:textId="75275702" w:rsidR="00B553AF" w:rsidRPr="00B553AF" w:rsidRDefault="00B553AF" w:rsidP="340E8DD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Tabled until fall, 2024: Discussion of MOST money</w:t>
      </w:r>
      <w:r w:rsidRPr="00B553AF">
        <w:rPr>
          <w:rFonts w:ascii="Palatino Linotype" w:eastAsia="Palatino Linotype" w:hAnsi="Palatino Linotype" w:cs="Palatino Linotype"/>
          <w:b/>
          <w:bCs/>
          <w:color w:val="000000" w:themeColor="text1"/>
          <w:kern w:val="0"/>
          <w:sz w:val="32"/>
          <w:szCs w:val="32"/>
          <w:lang w:eastAsia="ja-JP"/>
          <w14:ligatures w14:val="none"/>
        </w:rPr>
        <w:t xml:space="preserve"> </w:t>
      </w:r>
      <w:r w:rsidRPr="00B553AF">
        <w:rPr>
          <w:rFonts w:ascii="Palatino Linotype" w:eastAsia="Palatino Linotype" w:hAnsi="Palatino Linotype" w:cs="Palatino Linotype"/>
          <w:b/>
          <w:bCs/>
          <w:color w:val="000000" w:themeColor="text1"/>
          <w:kern w:val="0"/>
          <w:sz w:val="24"/>
          <w:szCs w:val="24"/>
          <w:lang w:eastAsia="ja-JP"/>
          <w14:ligatures w14:val="none"/>
        </w:rPr>
        <w:t xml:space="preserve">being used for the preservation of the exteriors of historic properties (when the revised text of the new MOST referendum can be consulted): </w:t>
      </w:r>
    </w:p>
    <w:p w14:paraId="1FF6F312"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As no public grants or resources appear to be available to Teaneck’s </w:t>
      </w:r>
      <w:r w:rsidRPr="00B553AF">
        <w:rPr>
          <w:rFonts w:ascii="Palatino Linotype" w:eastAsia="Palatino Linotype" w:hAnsi="Palatino Linotype" w:cs="Palatino Linotype"/>
          <w:b/>
          <w:bCs/>
          <w:color w:val="000000" w:themeColor="text1"/>
          <w:kern w:val="0"/>
          <w:sz w:val="24"/>
          <w:szCs w:val="24"/>
          <w:lang w:eastAsia="ja-JP"/>
          <w14:ligatures w14:val="none"/>
        </w:rPr>
        <w:t xml:space="preserve">nine </w:t>
      </w:r>
      <w:r w:rsidRPr="00B553AF">
        <w:rPr>
          <w:rFonts w:ascii="Palatino Linotype" w:eastAsia="Palatino Linotype" w:hAnsi="Palatino Linotype" w:cs="Palatino Linotype"/>
          <w:color w:val="000000" w:themeColor="text1"/>
          <w:kern w:val="0"/>
          <w:sz w:val="24"/>
          <w:szCs w:val="24"/>
          <w:lang w:eastAsia="ja-JP"/>
          <w14:ligatures w14:val="none"/>
        </w:rPr>
        <w:t xml:space="preserve">private owners of historic properties, perhaps MOST money (possibly distributed as a low-interest or non-interest loan) could be explored to preserve the exteriors of the properties, since this is part of the 2020 MOST referendum's language: </w:t>
      </w:r>
      <w:r w:rsidRPr="00B553AF">
        <w:rPr>
          <w:rFonts w:ascii="Palatino Linotype" w:eastAsia="Palatino Linotype" w:hAnsi="Palatino Linotype" w:cs="Palatino Linotype"/>
          <w:color w:val="000000" w:themeColor="text1"/>
          <w:kern w:val="0"/>
          <w:sz w:val="24"/>
          <w:szCs w:val="24"/>
          <w:u w:val="single"/>
          <w:lang w:eastAsia="ja-JP"/>
          <w14:ligatures w14:val="none"/>
        </w:rPr>
        <w:t>iii. historic preservation of historic properties, structures, facilities, sites, areas, or objects</w:t>
      </w:r>
      <w:r w:rsidRPr="00B553AF">
        <w:rPr>
          <w:rFonts w:ascii="Palatino Linotype" w:eastAsia="Palatino Linotype" w:hAnsi="Palatino Linotype" w:cs="Palatino Linotype"/>
          <w:color w:val="000000" w:themeColor="text1"/>
          <w:kern w:val="0"/>
          <w:sz w:val="24"/>
          <w:szCs w:val="24"/>
          <w:lang w:eastAsia="ja-JP"/>
          <w14:ligatures w14:val="none"/>
        </w:rPr>
        <w:t xml:space="preserve">, and the acquisition of such properties, structures, facilities, sites, areas, or objects for historic preservation purposes. </w:t>
      </w:r>
    </w:p>
    <w:p w14:paraId="5FD7ACCA"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Commissioner Cohen will check with the Township Attorney to see if MOST money can be used for this purpose. </w:t>
      </w:r>
    </w:p>
    <w:p w14:paraId="700CA483" w14:textId="77777777" w:rsid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On March 21st, Chairman Norris informed the MOST Committee that the THPC was considering, and debating, this proposed use of MOST money--including the concern of public money benefitting private homeowners--and would advise the Committee of any outcome. Norris also discovered in the MOST meeting that the language of the MOST referendum, up for renewal in November 2024, might be modified.   </w:t>
      </w:r>
    </w:p>
    <w:p w14:paraId="30101B58"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Discussion of future outreach opportunities for the HPC</w:t>
      </w:r>
      <w:r w:rsidRPr="00B553AF">
        <w:rPr>
          <w:rFonts w:ascii="Palatino Linotype" w:eastAsia="Palatino Linotype" w:hAnsi="Palatino Linotype" w:cs="Palatino Linotype"/>
          <w:color w:val="000000" w:themeColor="text1"/>
          <w:kern w:val="0"/>
          <w:sz w:val="24"/>
          <w:szCs w:val="24"/>
          <w:lang w:eastAsia="ja-JP"/>
          <w14:ligatures w14:val="none"/>
        </w:rPr>
        <w:t>, including library presentations of the Google map and participation in Teaneck Day 2024. If ready, Vice-Chairman Force will present a draft informational brochure to the commission. Larry Bauer of the Chamber of Commerce would be glad to have them at the Chamber's table on Teaneck Day.</w:t>
      </w:r>
    </w:p>
    <w:p w14:paraId="74F5CC38"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 xml:space="preserve">Vice-Chairman Force and Commissioner Valerio et </w:t>
      </w:r>
      <w:proofErr w:type="spellStart"/>
      <w:r w:rsidRPr="00B553AF">
        <w:rPr>
          <w:rFonts w:ascii="Palatino Linotype" w:eastAsia="Palatino Linotype" w:hAnsi="Palatino Linotype" w:cs="Palatino Linotype"/>
          <w:b/>
          <w:bCs/>
          <w:color w:val="000000" w:themeColor="text1"/>
          <w:kern w:val="0"/>
          <w:sz w:val="28"/>
          <w:szCs w:val="28"/>
          <w:lang w:eastAsia="ja-JP"/>
          <w14:ligatures w14:val="none"/>
        </w:rPr>
        <w:t>alii</w:t>
      </w:r>
      <w:proofErr w:type="spellEnd"/>
      <w:r w:rsidRPr="00B553AF">
        <w:rPr>
          <w:rFonts w:ascii="Palatino Linotype" w:eastAsia="Palatino Linotype" w:hAnsi="Palatino Linotype" w:cs="Palatino Linotype"/>
          <w:b/>
          <w:bCs/>
          <w:color w:val="000000" w:themeColor="text1"/>
          <w:kern w:val="0"/>
          <w:sz w:val="28"/>
          <w:szCs w:val="28"/>
          <w:lang w:eastAsia="ja-JP"/>
          <w14:ligatures w14:val="none"/>
        </w:rPr>
        <w:t xml:space="preserve">: Update the 1996 publication "A Guide to the Historic Landmarks of Teaneck, New Jersey," </w:t>
      </w:r>
      <w:r w:rsidRPr="00B553AF">
        <w:rPr>
          <w:rFonts w:ascii="Palatino Linotype" w:eastAsia="Palatino Linotype" w:hAnsi="Palatino Linotype" w:cs="Palatino Linotype"/>
          <w:color w:val="000000" w:themeColor="text1"/>
          <w:kern w:val="0"/>
          <w:sz w:val="24"/>
          <w:szCs w:val="24"/>
          <w:lang w:eastAsia="ja-JP"/>
          <w14:ligatures w14:val="none"/>
        </w:rPr>
        <w:t xml:space="preserve">that had been put out by this Commission with assistance from the New Jersey Historical Commission (see </w:t>
      </w:r>
      <w:hyperlink r:id="rId6">
        <w:r w:rsidRPr="00B553AF">
          <w:rPr>
            <w:rFonts w:ascii="Palatino Linotype" w:eastAsia="Palatino Linotype" w:hAnsi="Palatino Linotype" w:cs="Palatino Linotype"/>
            <w:color w:val="0000FF"/>
            <w:kern w:val="0"/>
            <w:sz w:val="24"/>
            <w:szCs w:val="24"/>
            <w:u w:val="single"/>
            <w:lang w:eastAsia="ja-JP"/>
            <w14:ligatures w14:val="none"/>
          </w:rPr>
          <w:t>https://archive.teanecklibrary.org/A%20guide%20to%20the%20Historic%20Landmarks%20of%20Teaneck,%20New%20Jersey_2.pdf</w:t>
        </w:r>
      </w:hyperlink>
      <w:r w:rsidRPr="00B553AF">
        <w:rPr>
          <w:rFonts w:ascii="Palatino Linotype" w:eastAsia="Palatino Linotype" w:hAnsi="Palatino Linotype" w:cs="Palatino Linotype"/>
          <w:color w:val="000000" w:themeColor="text1"/>
          <w:kern w:val="0"/>
          <w:sz w:val="24"/>
          <w:szCs w:val="24"/>
          <w:lang w:eastAsia="ja-JP"/>
          <w14:ligatures w14:val="none"/>
        </w:rPr>
        <w:t>)</w:t>
      </w:r>
    </w:p>
    <w:p w14:paraId="14A8649A"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lastRenderedPageBreak/>
        <w:t>Establish a subcommittee to examine</w:t>
      </w:r>
      <w:r w:rsidRPr="00B553AF">
        <w:rPr>
          <w:rFonts w:ascii="Palatino Linotype" w:eastAsia="Palatino Linotype" w:hAnsi="Palatino Linotype" w:cs="Palatino Linotype"/>
          <w:color w:val="000000" w:themeColor="text1"/>
          <w:kern w:val="0"/>
          <w:sz w:val="24"/>
          <w:szCs w:val="24"/>
          <w:lang w:eastAsia="ja-JP"/>
          <w14:ligatures w14:val="none"/>
        </w:rPr>
        <w:t xml:space="preserve"> the </w:t>
      </w:r>
      <w:r w:rsidRPr="00B553AF">
        <w:rPr>
          <w:rFonts w:ascii="Palatino Linotype" w:eastAsia="Palatino Linotype" w:hAnsi="Palatino Linotype" w:cs="Palatino Linotype"/>
          <w:i/>
          <w:iCs/>
          <w:color w:val="000000" w:themeColor="text1"/>
          <w:kern w:val="0"/>
          <w:sz w:val="24"/>
          <w:szCs w:val="24"/>
          <w:lang w:eastAsia="ja-JP"/>
          <w14:ligatures w14:val="none"/>
        </w:rPr>
        <w:t xml:space="preserve">Bergen County Historic Sites Survey, Township of Teaneck, 1980-1981 Survey, with 2004-2011 Updates </w:t>
      </w:r>
      <w:r w:rsidRPr="00B553AF">
        <w:rPr>
          <w:rFonts w:ascii="Palatino Linotype" w:eastAsia="Palatino Linotype" w:hAnsi="Palatino Linotype" w:cs="Palatino Linotype"/>
          <w:color w:val="000000" w:themeColor="text1"/>
          <w:kern w:val="0"/>
          <w:sz w:val="24"/>
          <w:szCs w:val="24"/>
          <w:lang w:eastAsia="ja-JP"/>
          <w14:ligatures w14:val="none"/>
        </w:rPr>
        <w:t xml:space="preserve">to see if the issues and suggested projects mentioned in the document should be taken up by the Commission? </w:t>
      </w:r>
    </w:p>
    <w:p w14:paraId="1B281CEC"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Consider whether the Commission should begin evolving and refining its Design Guidelines and Standards</w:t>
      </w:r>
      <w:r w:rsidRPr="00B553AF">
        <w:rPr>
          <w:rFonts w:ascii="Palatino Linotype" w:eastAsia="Palatino Linotype" w:hAnsi="Palatino Linotype" w:cs="Palatino Linotype"/>
          <w:color w:val="000000" w:themeColor="text1"/>
          <w:kern w:val="0"/>
          <w:sz w:val="24"/>
          <w:szCs w:val="24"/>
          <w:lang w:eastAsia="ja-JP"/>
          <w14:ligatures w14:val="none"/>
        </w:rPr>
        <w:t xml:space="preserve">, which would be a long-term project. Perhaps, like the British for some of their historic buildings (Grade II), the commission should investigate allowing some changes to the external fabric of a historic building. The commission is currently following the "Standards for consideration" in the township's Code, specifically Article IVA, Sec. 33.21.5 (see Appendix C of the agenda of September 19th, 2023). </w:t>
      </w:r>
    </w:p>
    <w:p w14:paraId="6CEA4D51"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Here is some info on how the British allow some listed buildings to he altered, extended, or even demolished within government planning guidance: </w:t>
      </w:r>
      <w:hyperlink r:id="rId7">
        <w:r w:rsidRPr="00B553AF">
          <w:rPr>
            <w:rFonts w:ascii="Palatino Linotype" w:eastAsia="Palatino Linotype" w:hAnsi="Palatino Linotype" w:cs="Palatino Linotype"/>
            <w:color w:val="0000FF"/>
            <w:kern w:val="0"/>
            <w:sz w:val="24"/>
            <w:szCs w:val="24"/>
            <w:u w:val="single"/>
            <w:lang w:eastAsia="ja-JP"/>
            <w14:ligatures w14:val="none"/>
          </w:rPr>
          <w:t>https://historicengland.org.uk/listing/what-is-designation/listed-buildings/</w:t>
        </w:r>
      </w:hyperlink>
    </w:p>
    <w:p w14:paraId="73A5167B"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For further help in this evaluation, see Developing Design Guidelines: An Introduction (</w:t>
      </w:r>
      <w:hyperlink r:id="rId8">
        <w:r w:rsidRPr="00B553AF">
          <w:rPr>
            <w:rFonts w:ascii="Palatino Linotype" w:eastAsia="Palatino Linotype" w:hAnsi="Palatino Linotype" w:cs="Palatino Linotype"/>
            <w:color w:val="0000FF"/>
            <w:kern w:val="0"/>
            <w:sz w:val="24"/>
            <w:szCs w:val="24"/>
            <w:u w:val="single"/>
            <w:lang w:eastAsia="ja-JP"/>
            <w14:ligatures w14:val="none"/>
          </w:rPr>
          <w:t>https://www.nj.gov/dep/hpo/3preserve/designguides.pdf</w:t>
        </w:r>
      </w:hyperlink>
      <w:r w:rsidRPr="00B553AF">
        <w:rPr>
          <w:rFonts w:ascii="Palatino Linotype" w:eastAsia="Palatino Linotype" w:hAnsi="Palatino Linotype" w:cs="Palatino Linotype"/>
          <w:color w:val="000000" w:themeColor="text1"/>
          <w:kern w:val="0"/>
          <w:sz w:val="24"/>
          <w:szCs w:val="24"/>
          <w:lang w:eastAsia="ja-JP"/>
          <w14:ligatures w14:val="none"/>
        </w:rPr>
        <w:t xml:space="preserve">) and those for Haddon Heights here: </w:t>
      </w:r>
      <w:hyperlink r:id="rId9">
        <w:r w:rsidRPr="00B553AF">
          <w:rPr>
            <w:rFonts w:ascii="Palatino Linotype" w:eastAsia="Palatino Linotype" w:hAnsi="Palatino Linotype" w:cs="Palatino Linotype"/>
            <w:color w:val="0000FF"/>
            <w:kern w:val="0"/>
            <w:sz w:val="24"/>
            <w:szCs w:val="24"/>
            <w:u w:val="single"/>
            <w:lang w:eastAsia="ja-JP"/>
            <w14:ligatures w14:val="none"/>
          </w:rPr>
          <w:t>https://www.heritageconsultinginc.com/assets/pdfs/COMPLETE_Haddon_Heights_Design_Guidelines_FINAL_7-14-21.pdf</w:t>
        </w:r>
      </w:hyperlink>
      <w:r w:rsidRPr="00B553AF">
        <w:rPr>
          <w:rFonts w:ascii="Palatino Linotype" w:eastAsia="Palatino Linotype" w:hAnsi="Palatino Linotype" w:cs="Palatino Linotype"/>
          <w:color w:val="000000" w:themeColor="text1"/>
          <w:kern w:val="0"/>
          <w:sz w:val="24"/>
          <w:szCs w:val="24"/>
          <w:lang w:eastAsia="ja-JP"/>
          <w14:ligatures w14:val="none"/>
        </w:rPr>
        <w:t xml:space="preserve"> and these standards from the National Park Services: </w:t>
      </w:r>
      <w:hyperlink r:id="rId10">
        <w:r w:rsidRPr="00B553AF">
          <w:rPr>
            <w:rFonts w:ascii="Palatino Linotype" w:eastAsia="Palatino Linotype" w:hAnsi="Palatino Linotype" w:cs="Palatino Linotype"/>
            <w:color w:val="0000FF"/>
            <w:kern w:val="0"/>
            <w:sz w:val="24"/>
            <w:szCs w:val="24"/>
            <w:u w:val="single"/>
            <w:lang w:eastAsia="ja-JP"/>
            <w14:ligatures w14:val="none"/>
          </w:rPr>
          <w:t>https://www.nps.gov/orgs/1739/secretary-standards-treatment-historic-properties.htm</w:t>
        </w:r>
      </w:hyperlink>
    </w:p>
    <w:p w14:paraId="1F5C68D8"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Possible financial resources for this task are the NJ Historic Trust (</w:t>
      </w:r>
      <w:hyperlink r:id="rId11">
        <w:r w:rsidRPr="00B553AF">
          <w:rPr>
            <w:rFonts w:ascii="Palatino Linotype" w:eastAsia="Palatino Linotype" w:hAnsi="Palatino Linotype" w:cs="Palatino Linotype"/>
            <w:color w:val="0000FF"/>
            <w:kern w:val="0"/>
            <w:sz w:val="24"/>
            <w:szCs w:val="24"/>
            <w:u w:val="single"/>
            <w:lang w:eastAsia="ja-JP"/>
            <w14:ligatures w14:val="none"/>
          </w:rPr>
          <w:t>https://www.nj.gov/dca/njht/</w:t>
        </w:r>
      </w:hyperlink>
      <w:r w:rsidRPr="00B553AF">
        <w:rPr>
          <w:rFonts w:ascii="Palatino Linotype" w:eastAsia="Palatino Linotype" w:hAnsi="Palatino Linotype" w:cs="Palatino Linotype"/>
          <w:color w:val="000000" w:themeColor="text1"/>
          <w:kern w:val="0"/>
          <w:sz w:val="24"/>
          <w:szCs w:val="24"/>
          <w:lang w:eastAsia="ja-JP"/>
          <w14:ligatures w14:val="none"/>
        </w:rPr>
        <w:t>); the Certified Local Government Program (</w:t>
      </w:r>
      <w:hyperlink r:id="rId12">
        <w:r w:rsidRPr="00B553AF">
          <w:rPr>
            <w:rFonts w:ascii="Palatino Linotype" w:eastAsia="Palatino Linotype" w:hAnsi="Palatino Linotype" w:cs="Palatino Linotype"/>
            <w:color w:val="0000FF"/>
            <w:kern w:val="0"/>
            <w:sz w:val="24"/>
            <w:szCs w:val="24"/>
            <w:u w:val="single"/>
            <w:lang w:eastAsia="ja-JP"/>
            <w14:ligatures w14:val="none"/>
          </w:rPr>
          <w:t>https://www.nj.gov/dep/hpo/3preserve/local.htm</w:t>
        </w:r>
      </w:hyperlink>
      <w:r w:rsidRPr="00B553AF">
        <w:rPr>
          <w:rFonts w:ascii="Palatino Linotype" w:eastAsia="Palatino Linotype" w:hAnsi="Palatino Linotype" w:cs="Palatino Linotype"/>
          <w:color w:val="000000" w:themeColor="text1"/>
          <w:kern w:val="0"/>
          <w:sz w:val="24"/>
          <w:szCs w:val="24"/>
          <w:lang w:eastAsia="ja-JP"/>
          <w14:ligatures w14:val="none"/>
        </w:rPr>
        <w:t>) ; and Bergen County's Historic Preservation Grant Program (</w:t>
      </w:r>
      <w:hyperlink r:id="rId13">
        <w:r w:rsidRPr="00B553AF">
          <w:rPr>
            <w:rFonts w:ascii="Palatino Linotype" w:eastAsia="Palatino Linotype" w:hAnsi="Palatino Linotype" w:cs="Palatino Linotype"/>
            <w:color w:val="0000FF"/>
            <w:kern w:val="0"/>
            <w:sz w:val="24"/>
            <w:szCs w:val="24"/>
            <w:u w:val="single"/>
            <w:lang w:eastAsia="ja-JP"/>
            <w14:ligatures w14:val="none"/>
          </w:rPr>
          <w:t>https://co.bergen.nj.us/grant-programs/historic-preservation-grant-program</w:t>
        </w:r>
      </w:hyperlink>
    </w:p>
    <w:p w14:paraId="372ED932"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 xml:space="preserve">Continue the work of refining the language in the township's ordinance concerning finding artifacts on public land in Teaneck </w:t>
      </w:r>
      <w:r w:rsidRPr="00B553AF">
        <w:rPr>
          <w:rFonts w:ascii="Palatino Linotype" w:eastAsia="Palatino Linotype" w:hAnsi="Palatino Linotype" w:cs="Palatino Linotype"/>
          <w:color w:val="000000" w:themeColor="text1"/>
          <w:kern w:val="0"/>
          <w:sz w:val="24"/>
          <w:szCs w:val="24"/>
          <w:lang w:eastAsia="ja-JP"/>
          <w14:ligatures w14:val="none"/>
        </w:rPr>
        <w:t>(see Township Code, Chapter 7A-1-7A-3). Vice-Chairman Force is the THPC's lead negotiator on this issue with interested parties, such as Larry Bauer of the Historic New Bridge Landing State Park Commission, with the goal of drawing up a list of suggestions for the Township Clerk.</w:t>
      </w:r>
    </w:p>
    <w:p w14:paraId="1B4F2BE2"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lastRenderedPageBreak/>
        <w:t xml:space="preserve">Consider creating an inventory </w:t>
      </w:r>
      <w:r w:rsidRPr="00B553AF">
        <w:rPr>
          <w:rFonts w:ascii="Palatino Linotype" w:eastAsia="Palatino Linotype" w:hAnsi="Palatino Linotype" w:cs="Palatino Linotype"/>
          <w:color w:val="000000" w:themeColor="text1"/>
          <w:kern w:val="0"/>
          <w:sz w:val="24"/>
          <w:szCs w:val="24"/>
          <w:lang w:eastAsia="ja-JP"/>
          <w14:ligatures w14:val="none"/>
        </w:rPr>
        <w:t>of mixed-use buildings at least 50-years-old in Teaneck for special revenue-generating grants; same with the Warner District.</w:t>
      </w:r>
    </w:p>
    <w:p w14:paraId="475332FA"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 xml:space="preserve">Designate the Teaneck Armory as a historic site. </w:t>
      </w:r>
      <w:r w:rsidRPr="00B553AF">
        <w:rPr>
          <w:rFonts w:ascii="Palatino Linotype" w:eastAsia="Palatino Linotype" w:hAnsi="Palatino Linotype" w:cs="Palatino Linotype"/>
          <w:color w:val="000000" w:themeColor="text1"/>
          <w:kern w:val="0"/>
          <w:sz w:val="24"/>
          <w:szCs w:val="24"/>
          <w:lang w:eastAsia="ja-JP"/>
          <w14:ligatures w14:val="none"/>
        </w:rPr>
        <w:t xml:space="preserve">At the successful conclusion of such a designation, Chairman Norris strongly suggests making up a text for a historic marker before the facts grow dim. Lindsay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Thivierge</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of the New Jersey Department of Environmental Protection, has digitally sent to Doug Ruccione, Township Clerk, material relevant to the armory. Other resources:</w:t>
      </w:r>
    </w:p>
    <w:p w14:paraId="5DD76B4C"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The Teaneck Armory (ID#4338) is considered historic site in an opinion from State Historic Preservation Office 9/10/2004; it is also listed on the map of the 2007 Master Plan of Teaneck.</w:t>
      </w:r>
    </w:p>
    <w:p w14:paraId="2C3C3194"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From the </w:t>
      </w:r>
      <w:r w:rsidRPr="00B553AF">
        <w:rPr>
          <w:rFonts w:ascii="Palatino Linotype" w:eastAsia="Palatino Linotype" w:hAnsi="Palatino Linotype" w:cs="Palatino Linotype"/>
          <w:i/>
          <w:iCs/>
          <w:color w:val="000000" w:themeColor="text1"/>
          <w:kern w:val="0"/>
          <w:sz w:val="24"/>
          <w:szCs w:val="24"/>
          <w:lang w:eastAsia="ja-JP"/>
          <w14:ligatures w14:val="none"/>
        </w:rPr>
        <w:t xml:space="preserve">Oral History of Teaneck </w:t>
      </w:r>
      <w:r w:rsidRPr="00B553AF">
        <w:rPr>
          <w:rFonts w:ascii="Palatino Linotype" w:eastAsia="Palatino Linotype" w:hAnsi="Palatino Linotype" w:cs="Palatino Linotype"/>
          <w:color w:val="000000" w:themeColor="text1"/>
          <w:kern w:val="0"/>
          <w:sz w:val="24"/>
          <w:szCs w:val="24"/>
          <w:lang w:eastAsia="ja-JP"/>
          <w14:ligatures w14:val="none"/>
        </w:rPr>
        <w:t xml:space="preserve">in the </w:t>
      </w:r>
      <w:r w:rsidRPr="00B553AF">
        <w:rPr>
          <w:rFonts w:ascii="Palatino Linotype" w:eastAsia="Palatino Linotype" w:hAnsi="Palatino Linotype" w:cs="Palatino Linotype"/>
          <w:i/>
          <w:iCs/>
          <w:color w:val="000000" w:themeColor="text1"/>
          <w:kern w:val="0"/>
          <w:sz w:val="24"/>
          <w:szCs w:val="24"/>
          <w:lang w:eastAsia="ja-JP"/>
          <w14:ligatures w14:val="none"/>
        </w:rPr>
        <w:t>Teaneck Library Archives-Interviews Conducted in 1970s</w:t>
      </w:r>
      <w:r w:rsidRPr="00B553AF">
        <w:rPr>
          <w:rFonts w:ascii="Palatino Linotype" w:eastAsia="Palatino Linotype" w:hAnsi="Palatino Linotype" w:cs="Palatino Linotype"/>
          <w:color w:val="000000" w:themeColor="text1"/>
          <w:kern w:val="0"/>
          <w:sz w:val="24"/>
          <w:szCs w:val="24"/>
          <w:lang w:eastAsia="ja-JP"/>
          <w14:ligatures w14:val="none"/>
        </w:rPr>
        <w:t>-</w:t>
      </w:r>
    </w:p>
    <w:p w14:paraId="1C46D4FB"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Mrs. Frank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Scolpino</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xml:space="preserve"> &amp; Det. Sgt. Anthony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Scolpino</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xml:space="preserve">: "In the area of Teaneck Armory were houses without cellars. Those houses were built about 22 years ago, </w:t>
      </w:r>
      <w:proofErr w:type="gramStart"/>
      <w:r w:rsidRPr="00B553AF">
        <w:rPr>
          <w:rFonts w:ascii="Palatino Linotype" w:eastAsia="Palatino Linotype" w:hAnsi="Palatino Linotype" w:cs="Palatino Linotype"/>
          <w:color w:val="000000" w:themeColor="text1"/>
          <w:kern w:val="0"/>
          <w:sz w:val="24"/>
          <w:szCs w:val="24"/>
          <w:lang w:eastAsia="ja-JP"/>
          <w14:ligatures w14:val="none"/>
        </w:rPr>
        <w:t>When</w:t>
      </w:r>
      <w:proofErr w:type="gramEnd"/>
      <w:r w:rsidRPr="00B553AF">
        <w:rPr>
          <w:rFonts w:ascii="Palatino Linotype" w:eastAsia="Palatino Linotype" w:hAnsi="Palatino Linotype" w:cs="Palatino Linotype"/>
          <w:color w:val="000000" w:themeColor="text1"/>
          <w:kern w:val="0"/>
          <w:sz w:val="24"/>
          <w:szCs w:val="24"/>
          <w:lang w:eastAsia="ja-JP"/>
          <w14:ligatures w14:val="none"/>
        </w:rPr>
        <w:t xml:space="preserve"> they dug down 3 feet for footings they found skulls--one with a hole in it. We thought we had a murder but where the Armory is used to be the Poor Farm. When inmates died they'd wrap them in a black sheet and dig a grave. Those were the bodies that were unearthed. They built the Armory in 1938. This was when they built the houses on Ward Plaza near the Armory property."</w:t>
      </w:r>
    </w:p>
    <w:p w14:paraId="64656F55"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Frederick Andreas: "The site of the present armory was the Tri-Township Poor Farm.  Although there were not many indigents, they worked the farm. This was later given over to the county and then to the state as the site for the armory."</w:t>
      </w:r>
    </w:p>
    <w:p w14:paraId="226CFB07"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8"/>
          <w:szCs w:val="28"/>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Also consider designating as historic sites:</w:t>
      </w:r>
    </w:p>
    <w:p w14:paraId="49E70BA4"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Teaneck High School building</w:t>
      </w:r>
      <w:r w:rsidRPr="00B553AF">
        <w:rPr>
          <w:rFonts w:ascii="Palatino Linotype" w:eastAsia="Palatino Linotype" w:hAnsi="Palatino Linotype" w:cs="Palatino Linotype"/>
          <w:color w:val="000000" w:themeColor="text1"/>
          <w:kern w:val="0"/>
          <w:sz w:val="24"/>
          <w:szCs w:val="24"/>
          <w:lang w:eastAsia="ja-JP"/>
          <w14:ligatures w14:val="none"/>
        </w:rPr>
        <w:t xml:space="preserve"> (dedicated January 31, 1929; Ralph E. Hacker, architect; see Mildred Taylor, </w:t>
      </w:r>
      <w:r w:rsidRPr="00B553AF">
        <w:rPr>
          <w:rFonts w:ascii="Palatino Linotype" w:eastAsia="Palatino Linotype" w:hAnsi="Palatino Linotype" w:cs="Palatino Linotype"/>
          <w:i/>
          <w:iCs/>
          <w:color w:val="000000" w:themeColor="text1"/>
          <w:kern w:val="0"/>
          <w:sz w:val="24"/>
          <w:szCs w:val="24"/>
          <w:lang w:eastAsia="ja-JP"/>
          <w14:ligatures w14:val="none"/>
        </w:rPr>
        <w:t>The History of Teaneck</w:t>
      </w:r>
      <w:r w:rsidRPr="00B553AF">
        <w:rPr>
          <w:rFonts w:ascii="Palatino Linotype" w:eastAsia="Palatino Linotype" w:hAnsi="Palatino Linotype" w:cs="Palatino Linotype"/>
          <w:color w:val="000000" w:themeColor="text1"/>
          <w:kern w:val="0"/>
          <w:sz w:val="24"/>
          <w:szCs w:val="24"/>
          <w:lang w:eastAsia="ja-JP"/>
          <w14:ligatures w14:val="none"/>
        </w:rPr>
        <w:t>, pp. 82-83). Possible resources:</w:t>
      </w:r>
    </w:p>
    <w:p w14:paraId="3FB67316"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From the </w:t>
      </w:r>
      <w:r w:rsidRPr="00B553AF">
        <w:rPr>
          <w:rFonts w:ascii="Palatino Linotype" w:eastAsia="Palatino Linotype" w:hAnsi="Palatino Linotype" w:cs="Palatino Linotype"/>
          <w:i/>
          <w:iCs/>
          <w:color w:val="000000" w:themeColor="text1"/>
          <w:kern w:val="0"/>
          <w:sz w:val="24"/>
          <w:szCs w:val="24"/>
          <w:lang w:eastAsia="ja-JP"/>
          <w14:ligatures w14:val="none"/>
        </w:rPr>
        <w:t>Oral History of Teaneck in the Teaneck Library Archives-Interviews Conducted in 1970s</w:t>
      </w:r>
      <w:r w:rsidRPr="00B553AF">
        <w:rPr>
          <w:rFonts w:ascii="Palatino Linotype" w:eastAsia="Palatino Linotype" w:hAnsi="Palatino Linotype" w:cs="Palatino Linotype"/>
          <w:color w:val="000000" w:themeColor="text1"/>
          <w:kern w:val="0"/>
          <w:sz w:val="24"/>
          <w:szCs w:val="24"/>
          <w:lang w:eastAsia="ja-JP"/>
          <w14:ligatures w14:val="none"/>
        </w:rPr>
        <w:t xml:space="preserve">- </w:t>
      </w:r>
    </w:p>
    <w:p w14:paraId="5569EB08"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Miss Louise Jordan: "When the town got the 13 acres for the high school. Mrs. Campbell offered to buy the property behind the high school down to Teaneck Road and give it to the town, but the town refused. She was a Democrat and the town fathers were </w:t>
      </w:r>
      <w:r w:rsidRPr="00B553AF">
        <w:rPr>
          <w:rFonts w:ascii="Palatino Linotype" w:eastAsia="Palatino Linotype" w:hAnsi="Palatino Linotype" w:cs="Palatino Linotype"/>
          <w:color w:val="000000" w:themeColor="text1"/>
          <w:kern w:val="0"/>
          <w:sz w:val="24"/>
          <w:szCs w:val="24"/>
          <w:lang w:eastAsia="ja-JP"/>
          <w14:ligatures w14:val="none"/>
        </w:rPr>
        <w:lastRenderedPageBreak/>
        <w:t>Republican. Mother tried to persuade the board that it would be better to build one senior high school and a junior high in each end of town. She was far sighted."</w:t>
      </w:r>
    </w:p>
    <w:p w14:paraId="5B6A7C27"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Chris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Sheffe</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"I'm 92 years old. I was born in New York City and remember swimming across the Hudson. I had a good fishing friend in Ralph Hacker, the architect for Teaneck High School, Hawthorne School and the addition to School 2. Teaneck High school cost about $200,000. They later made an addition and after that built the gymnasium. Building Route 4 made a difference in the high school location. I remember Jim Brett, who became mayor, used to work for the good of the town."</w:t>
      </w:r>
    </w:p>
    <w:p w14:paraId="1F29D3BD"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 xml:space="preserve">804 Old New Bridge Road </w:t>
      </w:r>
      <w:r w:rsidRPr="00B553AF">
        <w:rPr>
          <w:rFonts w:ascii="Palatino Linotype" w:eastAsia="Palatino Linotype" w:hAnsi="Palatino Linotype" w:cs="Palatino Linotype"/>
          <w:color w:val="000000" w:themeColor="text1"/>
          <w:kern w:val="0"/>
          <w:sz w:val="24"/>
          <w:szCs w:val="24"/>
          <w:lang w:eastAsia="ja-JP"/>
          <w14:ligatures w14:val="none"/>
        </w:rPr>
        <w:t>(listed as 780 New Bridge Road on Google Maps): It's identified in the Bergen County Historic Sites Survey, but not locally designated or on the National Register</w:t>
      </w:r>
    </w:p>
    <w:p w14:paraId="22ACBEE5"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Teaneck Center Building</w:t>
      </w:r>
      <w:r w:rsidRPr="00B553AF">
        <w:rPr>
          <w:rFonts w:ascii="Palatino Linotype" w:eastAsia="Palatino Linotype" w:hAnsi="Palatino Linotype" w:cs="Palatino Linotype"/>
          <w:color w:val="000000" w:themeColor="text1"/>
          <w:kern w:val="0"/>
          <w:sz w:val="24"/>
          <w:szCs w:val="24"/>
          <w:lang w:eastAsia="ja-JP"/>
          <w14:ligatures w14:val="none"/>
        </w:rPr>
        <w:t>, 403-409 Cedar Lane (attractive tilework on exterior)</w:t>
      </w:r>
    </w:p>
    <w:p w14:paraId="58242ABC"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34 State Street</w:t>
      </w:r>
      <w:r w:rsidRPr="00B553AF">
        <w:rPr>
          <w:rFonts w:ascii="Palatino Linotype" w:eastAsia="Palatino Linotype" w:hAnsi="Palatino Linotype" w:cs="Palatino Linotype"/>
          <w:color w:val="000000" w:themeColor="text1"/>
          <w:kern w:val="0"/>
          <w:sz w:val="24"/>
          <w:szCs w:val="24"/>
          <w:lang w:eastAsia="ja-JP"/>
          <w14:ligatures w14:val="none"/>
        </w:rPr>
        <w:t xml:space="preserve">: "The building at 34 State Street won an architectural award in 1929, was featured on the cover of Architecture Digest (Journal of the American Institute of Architects) and was voted the best of the year at a time when a great many apartments were being built all over the country. The developer had intended to erect eight five-story apartment buildings, but the Depression prevented the rest of the project from going forward. This was Teaneck's first fire-resistant apartment house (most others have wooden joists), and it probably contained the first apartment elevator as well." Larry Robertson, </w:t>
      </w:r>
      <w:r w:rsidRPr="00B553AF">
        <w:rPr>
          <w:rFonts w:ascii="Palatino Linotype" w:eastAsia="Palatino Linotype" w:hAnsi="Palatino Linotype" w:cs="Palatino Linotype"/>
          <w:i/>
          <w:iCs/>
          <w:color w:val="000000" w:themeColor="text1"/>
          <w:kern w:val="0"/>
          <w:sz w:val="24"/>
          <w:szCs w:val="24"/>
          <w:lang w:eastAsia="ja-JP"/>
          <w14:ligatures w14:val="none"/>
        </w:rPr>
        <w:t>Walking Tours of Teaneck</w:t>
      </w:r>
      <w:r w:rsidRPr="00B553AF">
        <w:rPr>
          <w:rFonts w:ascii="Palatino Linotype" w:eastAsia="Palatino Linotype" w:hAnsi="Palatino Linotype" w:cs="Palatino Linotype"/>
          <w:color w:val="000000" w:themeColor="text1"/>
          <w:kern w:val="0"/>
          <w:sz w:val="24"/>
          <w:szCs w:val="24"/>
          <w:lang w:eastAsia="ja-JP"/>
          <w14:ligatures w14:val="none"/>
        </w:rPr>
        <w:t>, pp. 76-77</w:t>
      </w:r>
    </w:p>
    <w:p w14:paraId="7E885C70" w14:textId="77777777" w:rsidR="00B553AF" w:rsidRPr="00B553AF" w:rsidRDefault="00B553AF" w:rsidP="00B553AF">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The suggestions in this article: </w:t>
      </w:r>
      <w:hyperlink r:id="rId14">
        <w:r w:rsidRPr="00B553AF">
          <w:rPr>
            <w:rFonts w:ascii="Palatino Linotype" w:eastAsia="Palatino Linotype" w:hAnsi="Palatino Linotype" w:cs="Palatino Linotype"/>
            <w:color w:val="467886" w:themeColor="hyperlink"/>
            <w:kern w:val="0"/>
            <w:sz w:val="24"/>
            <w:szCs w:val="24"/>
            <w:u w:val="single"/>
            <w:lang w:eastAsia="ja-JP"/>
            <w14:ligatures w14:val="none"/>
          </w:rPr>
          <w:t>https://archive.teanecklibrary.org/Teaneck%20Buildings/Council%20Declines%20Historic%20Status.html</w:t>
        </w:r>
      </w:hyperlink>
    </w:p>
    <w:p w14:paraId="48735689" w14:textId="77777777" w:rsidR="005465B9" w:rsidRDefault="005465B9" w:rsidP="006E75B6">
      <w:pPr>
        <w:spacing w:line="240" w:lineRule="auto"/>
        <w:rPr>
          <w:rFonts w:ascii="Palatino Linotype" w:eastAsia="Palatino Linotype" w:hAnsi="Palatino Linotype" w:cs="Palatino Linotype"/>
          <w:b/>
          <w:bCs/>
          <w:color w:val="000000" w:themeColor="text1"/>
          <w:kern w:val="0"/>
          <w:sz w:val="32"/>
          <w:szCs w:val="32"/>
          <w:lang w:eastAsia="ja-JP"/>
          <w14:ligatures w14:val="none"/>
        </w:rPr>
      </w:pPr>
    </w:p>
    <w:p w14:paraId="14D13877" w14:textId="5493257C" w:rsidR="006E75B6" w:rsidRPr="006D0D85" w:rsidRDefault="006E75B6" w:rsidP="006E75B6">
      <w:pPr>
        <w:spacing w:line="240" w:lineRule="auto"/>
        <w:rPr>
          <w:rFonts w:ascii="Palatino Linotype" w:eastAsia="Palatino Linotype" w:hAnsi="Palatino Linotype" w:cs="Palatino Linotype"/>
          <w:b/>
          <w:bCs/>
          <w:color w:val="000000" w:themeColor="text1"/>
          <w:kern w:val="0"/>
          <w:sz w:val="32"/>
          <w:szCs w:val="32"/>
          <w:lang w:eastAsia="ja-JP"/>
          <w14:ligatures w14:val="none"/>
        </w:rPr>
      </w:pPr>
      <w:r>
        <w:rPr>
          <w:rFonts w:ascii="Palatino Linotype" w:eastAsia="Palatino Linotype" w:hAnsi="Palatino Linotype" w:cs="Palatino Linotype"/>
          <w:b/>
          <w:bCs/>
          <w:color w:val="000000" w:themeColor="text1"/>
          <w:kern w:val="0"/>
          <w:sz w:val="32"/>
          <w:szCs w:val="32"/>
          <w:lang w:eastAsia="ja-JP"/>
          <w14:ligatures w14:val="none"/>
        </w:rPr>
        <w:t>Appendix A: S</w:t>
      </w:r>
      <w:r w:rsidRPr="00B553AF">
        <w:rPr>
          <w:rFonts w:ascii="Palatino Linotype" w:eastAsia="Palatino Linotype" w:hAnsi="Palatino Linotype" w:cs="Palatino Linotype"/>
          <w:b/>
          <w:bCs/>
          <w:color w:val="000000" w:themeColor="text1"/>
          <w:kern w:val="0"/>
          <w:sz w:val="32"/>
          <w:szCs w:val="32"/>
          <w:lang w:eastAsia="ja-JP"/>
          <w14:ligatures w14:val="none"/>
        </w:rPr>
        <w:t xml:space="preserve">tatus of </w:t>
      </w:r>
      <w:r w:rsidR="00A04A55">
        <w:rPr>
          <w:rFonts w:ascii="Palatino Linotype" w:eastAsia="Palatino Linotype" w:hAnsi="Palatino Linotype" w:cs="Palatino Linotype"/>
          <w:b/>
          <w:bCs/>
          <w:color w:val="000000" w:themeColor="text1"/>
          <w:kern w:val="0"/>
          <w:sz w:val="32"/>
          <w:szCs w:val="32"/>
          <w:lang w:eastAsia="ja-JP"/>
          <w14:ligatures w14:val="none"/>
        </w:rPr>
        <w:t xml:space="preserve">Teaneck’s </w:t>
      </w:r>
      <w:r w:rsidR="001A38B6">
        <w:rPr>
          <w:rFonts w:ascii="Palatino Linotype" w:eastAsia="Palatino Linotype" w:hAnsi="Palatino Linotype" w:cs="Palatino Linotype"/>
          <w:b/>
          <w:bCs/>
          <w:color w:val="000000" w:themeColor="text1"/>
          <w:kern w:val="0"/>
          <w:sz w:val="32"/>
          <w:szCs w:val="32"/>
          <w:lang w:eastAsia="ja-JP"/>
          <w14:ligatures w14:val="none"/>
        </w:rPr>
        <w:t xml:space="preserve">installation of </w:t>
      </w:r>
      <w:r w:rsidRPr="00B553AF">
        <w:rPr>
          <w:rFonts w:ascii="Palatino Linotype" w:eastAsia="Palatino Linotype" w:hAnsi="Palatino Linotype" w:cs="Palatino Linotype"/>
          <w:b/>
          <w:bCs/>
          <w:color w:val="000000" w:themeColor="text1"/>
          <w:kern w:val="0"/>
          <w:sz w:val="32"/>
          <w:szCs w:val="32"/>
          <w:lang w:eastAsia="ja-JP"/>
          <w14:ligatures w14:val="none"/>
        </w:rPr>
        <w:t>historic markers</w:t>
      </w:r>
      <w:r w:rsidR="001A38B6">
        <w:rPr>
          <w:rFonts w:ascii="Palatino Linotype" w:eastAsia="Palatino Linotype" w:hAnsi="Palatino Linotype" w:cs="Palatino Linotype"/>
          <w:b/>
          <w:bCs/>
          <w:color w:val="000000" w:themeColor="text1"/>
          <w:kern w:val="0"/>
          <w:sz w:val="32"/>
          <w:szCs w:val="32"/>
          <w:lang w:eastAsia="ja-JP"/>
          <w14:ligatures w14:val="none"/>
        </w:rPr>
        <w:t xml:space="preserve"> </w:t>
      </w:r>
      <w:r>
        <w:rPr>
          <w:rFonts w:ascii="Palatino Linotype" w:eastAsia="Palatino Linotype" w:hAnsi="Palatino Linotype" w:cs="Palatino Linotype"/>
          <w:b/>
          <w:bCs/>
          <w:color w:val="000000" w:themeColor="text1"/>
          <w:kern w:val="0"/>
          <w:sz w:val="32"/>
          <w:szCs w:val="32"/>
          <w:lang w:eastAsia="ja-JP"/>
          <w14:ligatures w14:val="none"/>
        </w:rPr>
        <w:t>as of 8/26/2024</w:t>
      </w:r>
      <w:r w:rsidRPr="00B553AF">
        <w:rPr>
          <w:rFonts w:ascii="Palatino Linotype" w:eastAsia="Palatino Linotype" w:hAnsi="Palatino Linotype" w:cs="Palatino Linotype"/>
          <w:b/>
          <w:bCs/>
          <w:color w:val="000000" w:themeColor="text1"/>
          <w:kern w:val="0"/>
          <w:sz w:val="32"/>
          <w:szCs w:val="32"/>
          <w:lang w:eastAsia="ja-JP"/>
          <w14:ligatures w14:val="none"/>
        </w:rPr>
        <w:t xml:space="preserve">:   </w:t>
      </w:r>
      <w:r w:rsidRPr="00B553AF">
        <w:rPr>
          <w:rFonts w:ascii="Palatino Linotype" w:eastAsia="Palatino Linotype" w:hAnsi="Palatino Linotype" w:cs="Palatino Linotype"/>
          <w:b/>
          <w:bCs/>
          <w:color w:val="000000" w:themeColor="text1"/>
          <w:kern w:val="0"/>
          <w:sz w:val="28"/>
          <w:szCs w:val="28"/>
          <w:lang w:eastAsia="ja-JP"/>
          <w14:ligatures w14:val="none"/>
        </w:rPr>
        <w:t xml:space="preserve">          </w:t>
      </w:r>
    </w:p>
    <w:p w14:paraId="396FF0F7" w14:textId="77777777" w:rsidR="006E75B6" w:rsidRPr="00B553AF" w:rsidRDefault="006E75B6" w:rsidP="006E75B6">
      <w:pPr>
        <w:spacing w:line="240" w:lineRule="auto"/>
        <w:rPr>
          <w:rFonts w:ascii="Palatino Linotype" w:eastAsia="Palatino Linotype" w:hAnsi="Palatino Linotype" w:cs="Palatino Linotype"/>
          <w:color w:val="000000" w:themeColor="text1"/>
          <w:kern w:val="0"/>
          <w:sz w:val="28"/>
          <w:szCs w:val="28"/>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Historic sites with installed markers:</w:t>
      </w:r>
    </w:p>
    <w:p w14:paraId="167C155D" w14:textId="77777777" w:rsidR="006E75B6" w:rsidRPr="00B553AF" w:rsidRDefault="006E75B6" w:rsidP="006E75B6">
      <w:pPr>
        <w:spacing w:line="240"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Lutheran Van Buskirk Church and Cemetery</w:t>
      </w:r>
    </w:p>
    <w:p w14:paraId="314C5E43"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River Road and Maitland Avenue, December 1993, 1716</w:t>
      </w:r>
    </w:p>
    <w:p w14:paraId="59C90322"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proofErr w:type="spellStart"/>
      <w:r w:rsidRPr="00B553AF">
        <w:rPr>
          <w:rFonts w:ascii="Palatino Linotype" w:eastAsia="Palatino Linotype" w:hAnsi="Palatino Linotype" w:cs="Palatino Linotype"/>
          <w:b/>
          <w:bCs/>
          <w:color w:val="000000" w:themeColor="text1"/>
          <w:kern w:val="0"/>
          <w:sz w:val="24"/>
          <w:szCs w:val="24"/>
          <w:lang w:eastAsia="ja-JP"/>
          <w14:ligatures w14:val="none"/>
        </w:rPr>
        <w:lastRenderedPageBreak/>
        <w:t>Achikinhesackyon</w:t>
      </w:r>
      <w:proofErr w:type="spellEnd"/>
    </w:p>
    <w:p w14:paraId="0F8A248B" w14:textId="77777777" w:rsidR="006E75B6"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Located on the banks of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Overpeck</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xml:space="preserve">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Tantaqua</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xml:space="preserve">) Creek, on the eastern slope of Teaneck Ridge near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Fycke</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xml:space="preserve"> Lane</w:t>
      </w:r>
    </w:p>
    <w:p w14:paraId="41A89F45"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John Ackerman House</w:t>
      </w:r>
    </w:p>
    <w:p w14:paraId="7CF2EB6F" w14:textId="77777777" w:rsidR="006E75B6"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1286 River Road, Block 1402, Lot 6, November 1990, 1734-87</w:t>
      </w:r>
    </w:p>
    <w:p w14:paraId="0E3F0B92"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Pr>
          <w:rFonts w:ascii="Palatino Linotype" w:eastAsia="Palatino Linotype" w:hAnsi="Palatino Linotype" w:cs="Palatino Linotype"/>
          <w:color w:val="000000" w:themeColor="text1"/>
          <w:kern w:val="0"/>
          <w:sz w:val="24"/>
          <w:szCs w:val="24"/>
          <w:lang w:eastAsia="ja-JP"/>
          <w14:ligatures w14:val="none"/>
        </w:rPr>
        <w:t xml:space="preserve">Just the post is up for now. </w:t>
      </w:r>
      <w:r w:rsidRPr="00B553AF">
        <w:rPr>
          <w:rFonts w:ascii="Palatino Linotype" w:eastAsia="Palatino Linotype" w:hAnsi="Palatino Linotype" w:cs="Palatino Linotype"/>
          <w:color w:val="000000" w:themeColor="text1"/>
          <w:kern w:val="0"/>
          <w:sz w:val="24"/>
          <w:szCs w:val="24"/>
          <w:lang w:eastAsia="ja-JP"/>
          <w14:ligatures w14:val="none"/>
        </w:rPr>
        <w:t xml:space="preserve">The current sign at the DPW has inaccurate information; an accurate sign will come to the township in </w:t>
      </w:r>
      <w:r>
        <w:rPr>
          <w:rFonts w:ascii="Palatino Linotype" w:eastAsia="Palatino Linotype" w:hAnsi="Palatino Linotype" w:cs="Palatino Linotype"/>
          <w:color w:val="000000" w:themeColor="text1"/>
          <w:kern w:val="0"/>
          <w:sz w:val="24"/>
          <w:szCs w:val="24"/>
          <w:lang w:eastAsia="ja-JP"/>
          <w14:ligatures w14:val="none"/>
        </w:rPr>
        <w:t xml:space="preserve">August, </w:t>
      </w:r>
      <w:r w:rsidRPr="00B553AF">
        <w:rPr>
          <w:rFonts w:ascii="Palatino Linotype" w:eastAsia="Palatino Linotype" w:hAnsi="Palatino Linotype" w:cs="Palatino Linotype"/>
          <w:color w:val="000000" w:themeColor="text1"/>
          <w:kern w:val="0"/>
          <w:sz w:val="24"/>
          <w:szCs w:val="24"/>
          <w:lang w:eastAsia="ja-JP"/>
          <w14:ligatures w14:val="none"/>
        </w:rPr>
        <w:t>2024</w:t>
      </w:r>
      <w:r>
        <w:rPr>
          <w:rFonts w:ascii="Palatino Linotype" w:eastAsia="Palatino Linotype" w:hAnsi="Palatino Linotype" w:cs="Palatino Linotype"/>
          <w:color w:val="000000" w:themeColor="text1"/>
          <w:kern w:val="0"/>
          <w:sz w:val="24"/>
          <w:szCs w:val="24"/>
          <w:lang w:eastAsia="ja-JP"/>
          <w14:ligatures w14:val="none"/>
        </w:rPr>
        <w:t>.</w:t>
      </w:r>
    </w:p>
    <w:p w14:paraId="23AB9876"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Banta-Coe House</w:t>
      </w:r>
    </w:p>
    <w:p w14:paraId="0904B818"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884 Lone Pine Road, Block 301, Lot 4, November 1990, 18thÿcentury</w:t>
      </w:r>
    </w:p>
    <w:p w14:paraId="1517204D"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George V. Demarest House</w:t>
      </w:r>
    </w:p>
    <w:p w14:paraId="333EEA90"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12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DeGraw</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xml:space="preserve"> Avenue, Block 3216, Lot 11, March 2008, c. 1902</w:t>
      </w:r>
    </w:p>
    <w:p w14:paraId="0FB95FD2" w14:textId="5E89C4B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 xml:space="preserve">Brinkerhoff-Demarest House replacement marker </w:t>
      </w:r>
      <w:r w:rsidRPr="00B553AF">
        <w:rPr>
          <w:rFonts w:ascii="Palatino Linotype" w:eastAsia="Palatino Linotype" w:hAnsi="Palatino Linotype" w:cs="Palatino Linotype"/>
          <w:color w:val="000000" w:themeColor="text1"/>
          <w:kern w:val="0"/>
          <w:sz w:val="24"/>
          <w:szCs w:val="24"/>
          <w:lang w:eastAsia="ja-JP"/>
          <w14:ligatures w14:val="none"/>
        </w:rPr>
        <w:t>(original</w:t>
      </w:r>
      <w:r w:rsidR="00431D41">
        <w:rPr>
          <w:rFonts w:ascii="Palatino Linotype" w:eastAsia="Palatino Linotype" w:hAnsi="Palatino Linotype" w:cs="Palatino Linotype"/>
          <w:color w:val="000000" w:themeColor="text1"/>
          <w:kern w:val="0"/>
          <w:sz w:val="24"/>
          <w:szCs w:val="24"/>
          <w:lang w:eastAsia="ja-JP"/>
          <w14:ligatures w14:val="none"/>
        </w:rPr>
        <w:t xml:space="preserve"> </w:t>
      </w:r>
      <w:r w:rsidRPr="00B553AF">
        <w:rPr>
          <w:rFonts w:ascii="Palatino Linotype" w:eastAsia="Palatino Linotype" w:hAnsi="Palatino Linotype" w:cs="Palatino Linotype"/>
          <w:color w:val="000000" w:themeColor="text1"/>
          <w:kern w:val="0"/>
          <w:sz w:val="24"/>
          <w:szCs w:val="24"/>
          <w:lang w:eastAsia="ja-JP"/>
          <w14:ligatures w14:val="none"/>
        </w:rPr>
        <w:t>installed by BCHS)</w:t>
      </w:r>
    </w:p>
    <w:p w14:paraId="559DB608"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493 Teaneck Road</w:t>
      </w:r>
    </w:p>
    <w:p w14:paraId="1E5D3A55"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Revolutionary War Encampment- 1780 refurbished marker</w:t>
      </w:r>
      <w:r w:rsidRPr="00B553AF">
        <w:rPr>
          <w:rFonts w:ascii="Palatino Linotype" w:eastAsia="Palatino Linotype" w:hAnsi="Palatino Linotype" w:cs="Palatino Linotype"/>
          <w:color w:val="000000" w:themeColor="text1"/>
          <w:kern w:val="0"/>
          <w:sz w:val="24"/>
          <w:szCs w:val="24"/>
          <w:lang w:eastAsia="ja-JP"/>
          <w14:ligatures w14:val="none"/>
        </w:rPr>
        <w:t xml:space="preserve"> (original installed by BCHS)</w:t>
      </w:r>
    </w:p>
    <w:p w14:paraId="79939828"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Cedar Lane and Teaneck Road</w:t>
      </w:r>
    </w:p>
    <w:p w14:paraId="2E412919"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Zabriskie-Kip-Cadmus House</w:t>
      </w:r>
    </w:p>
    <w:p w14:paraId="14D27395"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664 River Road (current sign will be replaced with a new one from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Sewah</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xml:space="preserve"> Studios in 2024) </w:t>
      </w:r>
    </w:p>
    <w:p w14:paraId="68A8EA40"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 xml:space="preserve">Teaneck's Historic Burial Ground </w:t>
      </w:r>
      <w:r w:rsidRPr="00B553AF">
        <w:rPr>
          <w:rFonts w:ascii="Palatino Linotype" w:eastAsia="Palatino Linotype" w:hAnsi="Palatino Linotype" w:cs="Palatino Linotype"/>
          <w:color w:val="000000" w:themeColor="text1"/>
          <w:kern w:val="0"/>
          <w:sz w:val="24"/>
          <w:szCs w:val="24"/>
          <w:lang w:eastAsia="ja-JP"/>
          <w14:ligatures w14:val="none"/>
        </w:rPr>
        <w:t xml:space="preserve">sign &amp; </w:t>
      </w:r>
      <w:r w:rsidRPr="00B553AF">
        <w:rPr>
          <w:rFonts w:ascii="Palatino Linotype" w:eastAsia="Palatino Linotype" w:hAnsi="Palatino Linotype" w:cs="Palatino Linotype"/>
          <w:b/>
          <w:bCs/>
          <w:color w:val="000000" w:themeColor="text1"/>
          <w:kern w:val="0"/>
          <w:sz w:val="24"/>
          <w:szCs w:val="24"/>
          <w:lang w:eastAsia="ja-JP"/>
          <w14:ligatures w14:val="none"/>
        </w:rPr>
        <w:t xml:space="preserve">ground plaque of township officials </w:t>
      </w:r>
      <w:r w:rsidRPr="00B553AF">
        <w:rPr>
          <w:rFonts w:ascii="Palatino Linotype" w:eastAsia="Palatino Linotype" w:hAnsi="Palatino Linotype" w:cs="Palatino Linotype"/>
          <w:color w:val="000000" w:themeColor="text1"/>
          <w:kern w:val="0"/>
          <w:sz w:val="24"/>
          <w:szCs w:val="24"/>
          <w:lang w:eastAsia="ja-JP"/>
          <w14:ligatures w14:val="none"/>
        </w:rPr>
        <w:t>&amp;</w:t>
      </w:r>
      <w:r w:rsidRPr="00B553AF">
        <w:rPr>
          <w:rFonts w:ascii="Palatino Linotype" w:eastAsia="Palatino Linotype" w:hAnsi="Palatino Linotype" w:cs="Palatino Linotype"/>
          <w:b/>
          <w:bCs/>
          <w:color w:val="000000" w:themeColor="text1"/>
          <w:kern w:val="0"/>
          <w:sz w:val="24"/>
          <w:szCs w:val="24"/>
          <w:lang w:eastAsia="ja-JP"/>
          <w14:ligatures w14:val="none"/>
        </w:rPr>
        <w:t xml:space="preserve"> Slavery in Bergen County </w:t>
      </w:r>
      <w:r w:rsidRPr="00B553AF">
        <w:rPr>
          <w:rFonts w:ascii="Palatino Linotype" w:eastAsia="Palatino Linotype" w:hAnsi="Palatino Linotype" w:cs="Palatino Linotype"/>
          <w:color w:val="000000" w:themeColor="text1"/>
          <w:kern w:val="0"/>
          <w:sz w:val="24"/>
          <w:szCs w:val="24"/>
          <w:lang w:eastAsia="ja-JP"/>
          <w14:ligatures w14:val="none"/>
        </w:rPr>
        <w:t>sign</w:t>
      </w:r>
    </w:p>
    <w:p w14:paraId="332F9243"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662 Pomander Walk, Block 212, Lot 2</w:t>
      </w:r>
    </w:p>
    <w:p w14:paraId="430AD53A"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Teaneck's Majestic Red Oak</w:t>
      </w:r>
    </w:p>
    <w:p w14:paraId="11A2F774"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339 Cedar Lane (a portion of Block 2609, Lot 25)</w:t>
      </w:r>
    </w:p>
    <w:p w14:paraId="33FBC767" w14:textId="4AC7375A"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Caspar Westervelt House</w:t>
      </w:r>
    </w:p>
    <w:p w14:paraId="5D1D7EFA"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20 Sherwood Road, Block 3309, Lot 5, November 1990, 1763</w:t>
      </w:r>
    </w:p>
    <w:p w14:paraId="4F9D1E60"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lastRenderedPageBreak/>
        <w:t>Visited by Township Clerk late Dec. 2023; no one seems to be residing there.</w:t>
      </w:r>
    </w:p>
    <w:p w14:paraId="59A335BF" w14:textId="36B33EF9"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 xml:space="preserve">James </w:t>
      </w:r>
      <w:proofErr w:type="spellStart"/>
      <w:r w:rsidRPr="00B553AF">
        <w:rPr>
          <w:rFonts w:ascii="Palatino Linotype" w:eastAsia="Palatino Linotype" w:hAnsi="Palatino Linotype" w:cs="Palatino Linotype"/>
          <w:b/>
          <w:bCs/>
          <w:color w:val="000000" w:themeColor="text1"/>
          <w:kern w:val="0"/>
          <w:sz w:val="24"/>
          <w:szCs w:val="24"/>
          <w:lang w:eastAsia="ja-JP"/>
          <w14:ligatures w14:val="none"/>
        </w:rPr>
        <w:t>Vandelinda</w:t>
      </w:r>
      <w:proofErr w:type="spellEnd"/>
      <w:r w:rsidRPr="00B553AF">
        <w:rPr>
          <w:rFonts w:ascii="Palatino Linotype" w:eastAsia="Palatino Linotype" w:hAnsi="Palatino Linotype" w:cs="Palatino Linotype"/>
          <w:b/>
          <w:bCs/>
          <w:color w:val="000000" w:themeColor="text1"/>
          <w:kern w:val="0"/>
          <w:sz w:val="24"/>
          <w:szCs w:val="24"/>
          <w:lang w:eastAsia="ja-JP"/>
          <w14:ligatures w14:val="none"/>
        </w:rPr>
        <w:t xml:space="preserve"> House </w:t>
      </w:r>
    </w:p>
    <w:p w14:paraId="6551B74D"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566 Teaneck Road, Block 3111, Lot 29, November 1990, 1805-20</w:t>
      </w:r>
    </w:p>
    <w:p w14:paraId="0AF1F9CA"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Visited by Township Clerk late Dec. 2023; no one seems to be residing there.</w:t>
      </w:r>
    </w:p>
    <w:p w14:paraId="000874AE" w14:textId="47D857E5"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 xml:space="preserve">Adam </w:t>
      </w:r>
      <w:proofErr w:type="spellStart"/>
      <w:r w:rsidRPr="00B553AF">
        <w:rPr>
          <w:rFonts w:ascii="Palatino Linotype" w:eastAsia="Palatino Linotype" w:hAnsi="Palatino Linotype" w:cs="Palatino Linotype"/>
          <w:b/>
          <w:bCs/>
          <w:color w:val="000000" w:themeColor="text1"/>
          <w:kern w:val="0"/>
          <w:sz w:val="24"/>
          <w:szCs w:val="24"/>
          <w:lang w:eastAsia="ja-JP"/>
          <w14:ligatures w14:val="none"/>
        </w:rPr>
        <w:t>Vandelinda</w:t>
      </w:r>
      <w:proofErr w:type="spellEnd"/>
      <w:r w:rsidRPr="00B553AF">
        <w:rPr>
          <w:rFonts w:ascii="Palatino Linotype" w:eastAsia="Palatino Linotype" w:hAnsi="Palatino Linotype" w:cs="Palatino Linotype"/>
          <w:b/>
          <w:bCs/>
          <w:color w:val="000000" w:themeColor="text1"/>
          <w:kern w:val="0"/>
          <w:sz w:val="24"/>
          <w:szCs w:val="24"/>
          <w:lang w:eastAsia="ja-JP"/>
          <w14:ligatures w14:val="none"/>
        </w:rPr>
        <w:t xml:space="preserve"> House</w:t>
      </w:r>
      <w:r w:rsidRPr="00B553AF">
        <w:rPr>
          <w:rFonts w:ascii="Palatino Linotype" w:eastAsia="Palatino Linotype" w:hAnsi="Palatino Linotype" w:cs="Palatino Linotype"/>
          <w:color w:val="000000" w:themeColor="text1"/>
          <w:kern w:val="0"/>
          <w:sz w:val="24"/>
          <w:szCs w:val="24"/>
          <w:lang w:eastAsia="ja-JP"/>
          <w14:ligatures w14:val="none"/>
        </w:rPr>
        <w:t xml:space="preserve"> </w:t>
      </w:r>
    </w:p>
    <w:p w14:paraId="5F70F6D3"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586 Teaneck Road, Block 3104, Lot 33, November 1990, 1830</w:t>
      </w:r>
    </w:p>
    <w:p w14:paraId="0BB9DEAA"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Visited by Township Clerk late Dec. 2023; no one seems to be residing there.</w:t>
      </w:r>
    </w:p>
    <w:p w14:paraId="749FD0FC" w14:textId="2EF9BB7A"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Christian Cole House</w:t>
      </w:r>
    </w:p>
    <w:p w14:paraId="32213A5A"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1617 River Road, Block 1201, Lot 19, January 2006, c. 1860</w:t>
      </w:r>
    </w:p>
    <w:p w14:paraId="3FC84A43"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Visited by Township Clerk late Dec. 2023; homeowners requested that marker be long River Road.</w:t>
      </w:r>
    </w:p>
    <w:p w14:paraId="01D5D5B1" w14:textId="63A797D4"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John I. Post House</w:t>
      </w:r>
    </w:p>
    <w:p w14:paraId="0373A99E"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790 Old Newbridge Road, Block 1001, Lot 4, October 2006, 1861-7</w:t>
      </w:r>
    </w:p>
    <w:p w14:paraId="073EBC5D"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Visited by Township Clerk late Dec. 2023; no one seems to be residing there.</w:t>
      </w:r>
    </w:p>
    <w:p w14:paraId="0CCCFB78" w14:textId="75929E94"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Ende-Sutherland House</w:t>
      </w:r>
      <w:r w:rsidRPr="00B553AF">
        <w:rPr>
          <w:rFonts w:ascii="Palatino Linotype" w:eastAsia="Palatino Linotype" w:hAnsi="Palatino Linotype" w:cs="Palatino Linotype"/>
          <w:color w:val="000000" w:themeColor="text1"/>
          <w:kern w:val="0"/>
          <w:sz w:val="24"/>
          <w:szCs w:val="24"/>
          <w:lang w:eastAsia="ja-JP"/>
          <w14:ligatures w14:val="none"/>
        </w:rPr>
        <w:t xml:space="preserve"> </w:t>
      </w:r>
    </w:p>
    <w:p w14:paraId="2ED7DDF3"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720 Roemer Avenue, Block 1103, Lot 3, September 2008. ca. 1874</w:t>
      </w:r>
    </w:p>
    <w:p w14:paraId="2A6A7E6C"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Visited by Township Clerk late Dec. 2023; no one seems to be residing there.</w:t>
      </w:r>
    </w:p>
    <w:p w14:paraId="5280C6F1"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8"/>
          <w:szCs w:val="28"/>
          <w:lang w:eastAsia="ja-JP"/>
          <w14:ligatures w14:val="none"/>
        </w:rPr>
      </w:pPr>
      <w:r w:rsidRPr="00B553AF">
        <w:rPr>
          <w:rFonts w:ascii="Palatino Linotype" w:eastAsia="Palatino Linotype" w:hAnsi="Palatino Linotype" w:cs="Palatino Linotype"/>
          <w:b/>
          <w:bCs/>
          <w:color w:val="000000" w:themeColor="text1"/>
          <w:kern w:val="0"/>
          <w:sz w:val="28"/>
          <w:szCs w:val="28"/>
          <w:lang w:eastAsia="ja-JP"/>
          <w14:ligatures w14:val="none"/>
        </w:rPr>
        <w:t>Historic sites whose owners do not wish to have markers installed:</w:t>
      </w:r>
    </w:p>
    <w:p w14:paraId="315CFB9B"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proofErr w:type="spellStart"/>
      <w:r w:rsidRPr="00B553AF">
        <w:rPr>
          <w:rFonts w:ascii="Palatino Linotype" w:eastAsia="Palatino Linotype" w:hAnsi="Palatino Linotype" w:cs="Palatino Linotype"/>
          <w:b/>
          <w:bCs/>
          <w:color w:val="000000" w:themeColor="text1"/>
          <w:kern w:val="0"/>
          <w:sz w:val="24"/>
          <w:szCs w:val="24"/>
          <w:lang w:eastAsia="ja-JP"/>
          <w14:ligatures w14:val="none"/>
        </w:rPr>
        <w:t>Thurnauer</w:t>
      </w:r>
      <w:proofErr w:type="spellEnd"/>
      <w:r w:rsidRPr="00B553AF">
        <w:rPr>
          <w:rFonts w:ascii="Palatino Linotype" w:eastAsia="Palatino Linotype" w:hAnsi="Palatino Linotype" w:cs="Palatino Linotype"/>
          <w:b/>
          <w:bCs/>
          <w:color w:val="000000" w:themeColor="text1"/>
          <w:kern w:val="0"/>
          <w:sz w:val="24"/>
          <w:szCs w:val="24"/>
          <w:lang w:eastAsia="ja-JP"/>
          <w14:ligatures w14:val="none"/>
        </w:rPr>
        <w:t xml:space="preserve"> House</w:t>
      </w:r>
    </w:p>
    <w:p w14:paraId="572D489E"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628 North Forest Drive, Block 1607, Lot 1, December 1993, 1950</w:t>
      </w:r>
    </w:p>
    <w:p w14:paraId="7F47B108"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Visited by Township Clerk late Dec. 2023; no one apparently there, but Louis Walker promptly called to voice his long-term objection to the sign, due to proposed buyers not wanting it.</w:t>
      </w:r>
    </w:p>
    <w:p w14:paraId="7C5F85BA"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b/>
          <w:bCs/>
          <w:color w:val="000000" w:themeColor="text1"/>
          <w:kern w:val="0"/>
          <w:sz w:val="24"/>
          <w:szCs w:val="24"/>
          <w:lang w:eastAsia="ja-JP"/>
          <w14:ligatures w14:val="none"/>
        </w:rPr>
        <w:t>Louis Bourgeois House</w:t>
      </w:r>
    </w:p>
    <w:p w14:paraId="779A1A4B" w14:textId="77777777" w:rsidR="006E75B6" w:rsidRPr="00B553AF" w:rsidRDefault="006E75B6" w:rsidP="006E75B6">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t xml:space="preserve">114 </w:t>
      </w:r>
      <w:proofErr w:type="spellStart"/>
      <w:r w:rsidRPr="00B553AF">
        <w:rPr>
          <w:rFonts w:ascii="Palatino Linotype" w:eastAsia="Palatino Linotype" w:hAnsi="Palatino Linotype" w:cs="Palatino Linotype"/>
          <w:color w:val="000000" w:themeColor="text1"/>
          <w:kern w:val="0"/>
          <w:sz w:val="24"/>
          <w:szCs w:val="24"/>
          <w:lang w:eastAsia="ja-JP"/>
          <w14:ligatures w14:val="none"/>
        </w:rPr>
        <w:t>Bogert</w:t>
      </w:r>
      <w:proofErr w:type="spellEnd"/>
      <w:r w:rsidRPr="00B553AF">
        <w:rPr>
          <w:rFonts w:ascii="Palatino Linotype" w:eastAsia="Palatino Linotype" w:hAnsi="Palatino Linotype" w:cs="Palatino Linotype"/>
          <w:color w:val="000000" w:themeColor="text1"/>
          <w:kern w:val="0"/>
          <w:sz w:val="24"/>
          <w:szCs w:val="24"/>
          <w:lang w:eastAsia="ja-JP"/>
          <w14:ligatures w14:val="none"/>
        </w:rPr>
        <w:t xml:space="preserve"> St., Block 4909, Lot 1, October 2006, c. 1903</w:t>
      </w:r>
    </w:p>
    <w:p w14:paraId="5DD6C31A" w14:textId="0E6209E6" w:rsidR="00B553AF" w:rsidRPr="00B553AF" w:rsidRDefault="006E75B6" w:rsidP="00431D41">
      <w:pPr>
        <w:spacing w:line="279" w:lineRule="auto"/>
        <w:rPr>
          <w:rFonts w:ascii="Palatino Linotype" w:eastAsia="Palatino Linotype" w:hAnsi="Palatino Linotype" w:cs="Palatino Linotype"/>
          <w:color w:val="000000" w:themeColor="text1"/>
          <w:kern w:val="0"/>
          <w:sz w:val="24"/>
          <w:szCs w:val="24"/>
          <w:lang w:eastAsia="ja-JP"/>
          <w14:ligatures w14:val="none"/>
        </w:rPr>
      </w:pPr>
      <w:r w:rsidRPr="00B553AF">
        <w:rPr>
          <w:rFonts w:ascii="Palatino Linotype" w:eastAsia="Palatino Linotype" w:hAnsi="Palatino Linotype" w:cs="Palatino Linotype"/>
          <w:color w:val="000000" w:themeColor="text1"/>
          <w:kern w:val="0"/>
          <w:sz w:val="24"/>
          <w:szCs w:val="24"/>
          <w:lang w:eastAsia="ja-JP"/>
          <w14:ligatures w14:val="none"/>
        </w:rPr>
        <w:lastRenderedPageBreak/>
        <w:t>The owner is considering letting the marker go up but would like to see the marker first; the Township Clerk has sent him the info.</w:t>
      </w:r>
    </w:p>
    <w:p w14:paraId="4BA0D19C" w14:textId="77777777" w:rsidR="00F53AC8" w:rsidRDefault="00F53AC8" w:rsidP="00B553AF">
      <w:pPr>
        <w:spacing w:after="200" w:line="276" w:lineRule="auto"/>
        <w:rPr>
          <w:rFonts w:ascii="Palatino Linotype" w:eastAsia="Palatino Linotype" w:hAnsi="Palatino Linotype" w:cs="Palatino Linotype"/>
          <w:b/>
          <w:bCs/>
          <w:color w:val="000000" w:themeColor="text1"/>
          <w:kern w:val="0"/>
          <w:sz w:val="36"/>
          <w:szCs w:val="36"/>
          <w:lang w:eastAsia="ja-JP"/>
          <w14:ligatures w14:val="none"/>
        </w:rPr>
      </w:pPr>
    </w:p>
    <w:p w14:paraId="1307AF2A" w14:textId="4456A911" w:rsidR="00B553AF" w:rsidRPr="005D6B80" w:rsidRDefault="00B553AF" w:rsidP="00B553AF">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xml:space="preserve">Zoom info for </w:t>
      </w:r>
      <w:r w:rsidR="003D2E9C" w:rsidRPr="005D6B80">
        <w:rPr>
          <w:rFonts w:ascii="Palatino Linotype" w:eastAsia="Palatino Linotype" w:hAnsi="Palatino Linotype" w:cs="Palatino Linotype"/>
          <w:bCs/>
          <w:color w:val="000000" w:themeColor="text1"/>
          <w:kern w:val="0"/>
          <w:sz w:val="24"/>
          <w:szCs w:val="24"/>
          <w:lang w:eastAsia="ja-JP"/>
          <w14:ligatures w14:val="none"/>
        </w:rPr>
        <w:t>September</w:t>
      </w:r>
      <w:r w:rsidRPr="005D6B80">
        <w:rPr>
          <w:rFonts w:ascii="Palatino Linotype" w:eastAsia="Palatino Linotype" w:hAnsi="Palatino Linotype" w:cs="Palatino Linotype"/>
          <w:bCs/>
          <w:color w:val="000000" w:themeColor="text1"/>
          <w:kern w:val="0"/>
          <w:sz w:val="24"/>
          <w:szCs w:val="24"/>
          <w:lang w:eastAsia="ja-JP"/>
          <w14:ligatures w14:val="none"/>
        </w:rPr>
        <w:t xml:space="preserve"> 2</w:t>
      </w:r>
      <w:r w:rsidR="00DA52EA" w:rsidRPr="005D6B80">
        <w:rPr>
          <w:rFonts w:ascii="Palatino Linotype" w:eastAsia="Palatino Linotype" w:hAnsi="Palatino Linotype" w:cs="Palatino Linotype"/>
          <w:bCs/>
          <w:color w:val="000000" w:themeColor="text1"/>
          <w:kern w:val="0"/>
          <w:sz w:val="24"/>
          <w:szCs w:val="24"/>
          <w:lang w:eastAsia="ja-JP"/>
          <w14:ligatures w14:val="none"/>
        </w:rPr>
        <w:t>5</w:t>
      </w:r>
      <w:r w:rsidRPr="005D6B80">
        <w:rPr>
          <w:rFonts w:ascii="Palatino Linotype" w:eastAsia="Palatino Linotype" w:hAnsi="Palatino Linotype" w:cs="Palatino Linotype"/>
          <w:bCs/>
          <w:color w:val="000000" w:themeColor="text1"/>
          <w:kern w:val="0"/>
          <w:sz w:val="24"/>
          <w:szCs w:val="24"/>
          <w:lang w:eastAsia="ja-JP"/>
          <w14:ligatures w14:val="none"/>
        </w:rPr>
        <w:t>th, 2024’s meeting at 7pm:</w:t>
      </w:r>
    </w:p>
    <w:p w14:paraId="12172015" w14:textId="0F7460F5"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proofErr w:type="spellStart"/>
      <w:r w:rsidRPr="005D6B80">
        <w:rPr>
          <w:rFonts w:ascii="Palatino Linotype" w:eastAsia="Palatino Linotype" w:hAnsi="Palatino Linotype" w:cs="Palatino Linotype"/>
          <w:bCs/>
          <w:color w:val="000000" w:themeColor="text1"/>
          <w:kern w:val="0"/>
          <w:sz w:val="24"/>
          <w:szCs w:val="24"/>
          <w:lang w:eastAsia="ja-JP"/>
          <w14:ligatures w14:val="none"/>
        </w:rPr>
        <w:t>HistoricPreservation</w:t>
      </w:r>
      <w:proofErr w:type="spellEnd"/>
      <w:r w:rsidRPr="005D6B80">
        <w:rPr>
          <w:rFonts w:ascii="Palatino Linotype" w:eastAsia="Palatino Linotype" w:hAnsi="Palatino Linotype" w:cs="Palatino Linotype"/>
          <w:bCs/>
          <w:color w:val="000000" w:themeColor="text1"/>
          <w:kern w:val="0"/>
          <w:sz w:val="24"/>
          <w:szCs w:val="24"/>
          <w:lang w:eastAsia="ja-JP"/>
          <w14:ligatures w14:val="none"/>
        </w:rPr>
        <w:t xml:space="preserve"> Teaneck is inviting you to a scheduled Zoom meeting.</w:t>
      </w:r>
    </w:p>
    <w:p w14:paraId="1C368971"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Topic: THPC</w:t>
      </w:r>
    </w:p>
    <w:p w14:paraId="7E1DBE3C" w14:textId="4F13B7D8"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Time: Sep 25, 2024 07:00 PM Eastern Time (US and Canada)</w:t>
      </w:r>
    </w:p>
    <w:p w14:paraId="5617FD68"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Join Zoom Meeting</w:t>
      </w:r>
    </w:p>
    <w:p w14:paraId="3D722A5E" w14:textId="066A9F1D" w:rsidR="00DB4380" w:rsidRPr="005D6B80" w:rsidRDefault="005D6B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hyperlink r:id="rId15" w:history="1">
        <w:r w:rsidR="00DB4380" w:rsidRPr="005D6B80">
          <w:rPr>
            <w:rStyle w:val="Hyperlink"/>
            <w:rFonts w:ascii="Palatino Linotype" w:eastAsia="Palatino Linotype" w:hAnsi="Palatino Linotype" w:cs="Palatino Linotype"/>
            <w:bCs/>
            <w:kern w:val="0"/>
            <w:sz w:val="24"/>
            <w:szCs w:val="24"/>
            <w:lang w:eastAsia="ja-JP"/>
            <w14:ligatures w14:val="none"/>
          </w:rPr>
          <w:t>https://us02web.zoom.us/j/84717034236</w:t>
        </w:r>
      </w:hyperlink>
    </w:p>
    <w:p w14:paraId="5FD027CC"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Meeting ID: 847 1703 4236</w:t>
      </w:r>
    </w:p>
    <w:p w14:paraId="0E177F12" w14:textId="55690238"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Passcode: 044947</w:t>
      </w:r>
    </w:p>
    <w:p w14:paraId="36727CF4"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One tap mobile</w:t>
      </w:r>
    </w:p>
    <w:p w14:paraId="613064F2"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w:t>
      </w:r>
      <w:proofErr w:type="gramStart"/>
      <w:r w:rsidRPr="005D6B80">
        <w:rPr>
          <w:rFonts w:ascii="Palatino Linotype" w:eastAsia="Palatino Linotype" w:hAnsi="Palatino Linotype" w:cs="Palatino Linotype"/>
          <w:bCs/>
          <w:color w:val="000000" w:themeColor="text1"/>
          <w:kern w:val="0"/>
          <w:sz w:val="24"/>
          <w:szCs w:val="24"/>
          <w:lang w:eastAsia="ja-JP"/>
          <w14:ligatures w14:val="none"/>
        </w:rPr>
        <w:t>13017158592,,</w:t>
      </w:r>
      <w:proofErr w:type="gramEnd"/>
      <w:r w:rsidRPr="005D6B80">
        <w:rPr>
          <w:rFonts w:ascii="Palatino Linotype" w:eastAsia="Palatino Linotype" w:hAnsi="Palatino Linotype" w:cs="Palatino Linotype"/>
          <w:bCs/>
          <w:color w:val="000000" w:themeColor="text1"/>
          <w:kern w:val="0"/>
          <w:sz w:val="24"/>
          <w:szCs w:val="24"/>
          <w:lang w:eastAsia="ja-JP"/>
          <w14:ligatures w14:val="none"/>
        </w:rPr>
        <w:t>84717034236#,,,,*044947# US (Washington DC)</w:t>
      </w:r>
    </w:p>
    <w:p w14:paraId="7E6BA9EB" w14:textId="4EF7F951"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w:t>
      </w:r>
      <w:proofErr w:type="gramStart"/>
      <w:r w:rsidRPr="005D6B80">
        <w:rPr>
          <w:rFonts w:ascii="Palatino Linotype" w:eastAsia="Palatino Linotype" w:hAnsi="Palatino Linotype" w:cs="Palatino Linotype"/>
          <w:bCs/>
          <w:color w:val="000000" w:themeColor="text1"/>
          <w:kern w:val="0"/>
          <w:sz w:val="24"/>
          <w:szCs w:val="24"/>
          <w:lang w:eastAsia="ja-JP"/>
          <w14:ligatures w14:val="none"/>
        </w:rPr>
        <w:t>13052241968,,</w:t>
      </w:r>
      <w:proofErr w:type="gramEnd"/>
      <w:r w:rsidRPr="005D6B80">
        <w:rPr>
          <w:rFonts w:ascii="Palatino Linotype" w:eastAsia="Palatino Linotype" w:hAnsi="Palatino Linotype" w:cs="Palatino Linotype"/>
          <w:bCs/>
          <w:color w:val="000000" w:themeColor="text1"/>
          <w:kern w:val="0"/>
          <w:sz w:val="24"/>
          <w:szCs w:val="24"/>
          <w:lang w:eastAsia="ja-JP"/>
          <w14:ligatures w14:val="none"/>
        </w:rPr>
        <w:t>84717034236#,,,,*044947# US</w:t>
      </w:r>
    </w:p>
    <w:p w14:paraId="03629084"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Dial by your location</w:t>
      </w:r>
    </w:p>
    <w:p w14:paraId="774EC847"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+1 301 715 8592 US (Washington DC)</w:t>
      </w:r>
    </w:p>
    <w:p w14:paraId="24665211"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+1 305 224 1968 US</w:t>
      </w:r>
    </w:p>
    <w:p w14:paraId="04671CD6"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+1 309 205 3325 US</w:t>
      </w:r>
    </w:p>
    <w:p w14:paraId="02C9FC3D"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+1 312 626 6799 US (Chicago)</w:t>
      </w:r>
    </w:p>
    <w:p w14:paraId="19DE5002"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+1 646 931 3860 US</w:t>
      </w:r>
    </w:p>
    <w:p w14:paraId="00B017C7"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+1 929 205 6099 US (New York)</w:t>
      </w:r>
    </w:p>
    <w:p w14:paraId="7E8CD680"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+1 253 215 8782 US (Tacoma)</w:t>
      </w:r>
    </w:p>
    <w:p w14:paraId="7C0DE8F4"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+1 346 248 7799 US (Houston)</w:t>
      </w:r>
    </w:p>
    <w:p w14:paraId="3CAED925"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lastRenderedPageBreak/>
        <w:t>• +1 360 209 5623 US</w:t>
      </w:r>
    </w:p>
    <w:p w14:paraId="1ACD27B3"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+1 386 347 5053 US</w:t>
      </w:r>
    </w:p>
    <w:p w14:paraId="4B78CDE7"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+1 507 473 4847 US</w:t>
      </w:r>
    </w:p>
    <w:p w14:paraId="747FE285"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+1 564 217 2000 US</w:t>
      </w:r>
    </w:p>
    <w:p w14:paraId="6921ECB8"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+1 669 444 9171 US</w:t>
      </w:r>
    </w:p>
    <w:p w14:paraId="558337F8"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+1 669 900 6833 US (San</w:t>
      </w:r>
      <w:bookmarkStart w:id="0" w:name="_GoBack"/>
      <w:bookmarkEnd w:id="0"/>
      <w:r w:rsidRPr="005D6B80">
        <w:rPr>
          <w:rFonts w:ascii="Palatino Linotype" w:eastAsia="Palatino Linotype" w:hAnsi="Palatino Linotype" w:cs="Palatino Linotype"/>
          <w:bCs/>
          <w:color w:val="000000" w:themeColor="text1"/>
          <w:kern w:val="0"/>
          <w:sz w:val="24"/>
          <w:szCs w:val="24"/>
          <w:lang w:eastAsia="ja-JP"/>
          <w14:ligatures w14:val="none"/>
        </w:rPr>
        <w:t xml:space="preserve"> Jose)</w:t>
      </w:r>
    </w:p>
    <w:p w14:paraId="2606F8DE"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+1 689 278 1000 US</w:t>
      </w:r>
    </w:p>
    <w:p w14:paraId="748612F8"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+1 719 359 4580 US</w:t>
      </w:r>
    </w:p>
    <w:p w14:paraId="53528DD8" w14:textId="458CA6C5"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+1 253 205 0468 US</w:t>
      </w:r>
    </w:p>
    <w:p w14:paraId="211873EF" w14:textId="77777777"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Meeting ID: 847 1703 4236</w:t>
      </w:r>
    </w:p>
    <w:p w14:paraId="063E5114" w14:textId="03257EFE" w:rsidR="00DB4380" w:rsidRPr="005D6B80" w:rsidRDefault="00DB4380" w:rsidP="00DB4380">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Passcode: 044947</w:t>
      </w:r>
    </w:p>
    <w:p w14:paraId="5C548EF0" w14:textId="0FD60D0A" w:rsidR="003D2E9C" w:rsidRPr="005D6B80" w:rsidRDefault="00DB4380" w:rsidP="00B553AF">
      <w:pPr>
        <w:spacing w:after="200" w:line="276" w:lineRule="auto"/>
        <w:rPr>
          <w:rFonts w:ascii="Palatino Linotype" w:eastAsia="Palatino Linotype" w:hAnsi="Palatino Linotype" w:cs="Palatino Linotype"/>
          <w:bCs/>
          <w:color w:val="000000" w:themeColor="text1"/>
          <w:kern w:val="0"/>
          <w:sz w:val="24"/>
          <w:szCs w:val="24"/>
          <w:lang w:eastAsia="ja-JP"/>
          <w14:ligatures w14:val="none"/>
        </w:rPr>
      </w:pPr>
      <w:r w:rsidRPr="005D6B80">
        <w:rPr>
          <w:rFonts w:ascii="Palatino Linotype" w:eastAsia="Palatino Linotype" w:hAnsi="Palatino Linotype" w:cs="Palatino Linotype"/>
          <w:bCs/>
          <w:color w:val="000000" w:themeColor="text1"/>
          <w:kern w:val="0"/>
          <w:sz w:val="24"/>
          <w:szCs w:val="24"/>
          <w:lang w:eastAsia="ja-JP"/>
          <w14:ligatures w14:val="none"/>
        </w:rPr>
        <w:t xml:space="preserve">Find your local number: </w:t>
      </w:r>
      <w:hyperlink r:id="rId16" w:history="1">
        <w:r w:rsidRPr="005D6B80">
          <w:rPr>
            <w:rStyle w:val="Hyperlink"/>
            <w:rFonts w:ascii="Palatino Linotype" w:eastAsia="Palatino Linotype" w:hAnsi="Palatino Linotype" w:cs="Palatino Linotype"/>
            <w:bCs/>
            <w:kern w:val="0"/>
            <w:sz w:val="24"/>
            <w:szCs w:val="24"/>
            <w:lang w:eastAsia="ja-JP"/>
            <w14:ligatures w14:val="none"/>
          </w:rPr>
          <w:t>https://us02web.zoom.us/u/kcQiV42umF</w:t>
        </w:r>
      </w:hyperlink>
    </w:p>
    <w:sectPr w:rsidR="003D2E9C" w:rsidRPr="005D6B80" w:rsidSect="00B55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889"/>
    <w:multiLevelType w:val="hybridMultilevel"/>
    <w:tmpl w:val="0B7A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E29DF"/>
    <w:multiLevelType w:val="hybridMultilevel"/>
    <w:tmpl w:val="A0FEBD3A"/>
    <w:lvl w:ilvl="0" w:tplc="E36C4D80">
      <w:start w:val="1"/>
      <w:numFmt w:val="bullet"/>
      <w:lvlText w:val=""/>
      <w:lvlJc w:val="left"/>
      <w:pPr>
        <w:ind w:left="720" w:hanging="360"/>
      </w:pPr>
      <w:rPr>
        <w:rFonts w:ascii="Symbol" w:hAnsi="Symbol" w:hint="default"/>
      </w:rPr>
    </w:lvl>
    <w:lvl w:ilvl="1" w:tplc="8C7A9EC8">
      <w:start w:val="1"/>
      <w:numFmt w:val="bullet"/>
      <w:lvlText w:val="o"/>
      <w:lvlJc w:val="left"/>
      <w:pPr>
        <w:ind w:left="1440" w:hanging="360"/>
      </w:pPr>
      <w:rPr>
        <w:rFonts w:ascii="Courier New" w:hAnsi="Courier New" w:hint="default"/>
      </w:rPr>
    </w:lvl>
    <w:lvl w:ilvl="2" w:tplc="0FBE496C">
      <w:start w:val="1"/>
      <w:numFmt w:val="bullet"/>
      <w:lvlText w:val=""/>
      <w:lvlJc w:val="left"/>
      <w:pPr>
        <w:ind w:left="2160" w:hanging="360"/>
      </w:pPr>
      <w:rPr>
        <w:rFonts w:ascii="Wingdings" w:hAnsi="Wingdings" w:hint="default"/>
      </w:rPr>
    </w:lvl>
    <w:lvl w:ilvl="3" w:tplc="06006C78">
      <w:start w:val="1"/>
      <w:numFmt w:val="bullet"/>
      <w:lvlText w:val=""/>
      <w:lvlJc w:val="left"/>
      <w:pPr>
        <w:ind w:left="2880" w:hanging="360"/>
      </w:pPr>
      <w:rPr>
        <w:rFonts w:ascii="Symbol" w:hAnsi="Symbol" w:hint="default"/>
      </w:rPr>
    </w:lvl>
    <w:lvl w:ilvl="4" w:tplc="A17CBDA8">
      <w:start w:val="1"/>
      <w:numFmt w:val="bullet"/>
      <w:lvlText w:val="o"/>
      <w:lvlJc w:val="left"/>
      <w:pPr>
        <w:ind w:left="3600" w:hanging="360"/>
      </w:pPr>
      <w:rPr>
        <w:rFonts w:ascii="Courier New" w:hAnsi="Courier New" w:hint="default"/>
      </w:rPr>
    </w:lvl>
    <w:lvl w:ilvl="5" w:tplc="672448EC">
      <w:start w:val="1"/>
      <w:numFmt w:val="bullet"/>
      <w:lvlText w:val=""/>
      <w:lvlJc w:val="left"/>
      <w:pPr>
        <w:ind w:left="4320" w:hanging="360"/>
      </w:pPr>
      <w:rPr>
        <w:rFonts w:ascii="Wingdings" w:hAnsi="Wingdings" w:hint="default"/>
      </w:rPr>
    </w:lvl>
    <w:lvl w:ilvl="6" w:tplc="EB2A364A">
      <w:start w:val="1"/>
      <w:numFmt w:val="bullet"/>
      <w:lvlText w:val=""/>
      <w:lvlJc w:val="left"/>
      <w:pPr>
        <w:ind w:left="5040" w:hanging="360"/>
      </w:pPr>
      <w:rPr>
        <w:rFonts w:ascii="Symbol" w:hAnsi="Symbol" w:hint="default"/>
      </w:rPr>
    </w:lvl>
    <w:lvl w:ilvl="7" w:tplc="35CA1926">
      <w:start w:val="1"/>
      <w:numFmt w:val="bullet"/>
      <w:lvlText w:val="o"/>
      <w:lvlJc w:val="left"/>
      <w:pPr>
        <w:ind w:left="5760" w:hanging="360"/>
      </w:pPr>
      <w:rPr>
        <w:rFonts w:ascii="Courier New" w:hAnsi="Courier New" w:hint="default"/>
      </w:rPr>
    </w:lvl>
    <w:lvl w:ilvl="8" w:tplc="065A2D1E">
      <w:start w:val="1"/>
      <w:numFmt w:val="bullet"/>
      <w:lvlText w:val=""/>
      <w:lvlJc w:val="left"/>
      <w:pPr>
        <w:ind w:left="6480" w:hanging="360"/>
      </w:pPr>
      <w:rPr>
        <w:rFonts w:ascii="Wingdings" w:hAnsi="Wingdings" w:hint="default"/>
      </w:rPr>
    </w:lvl>
  </w:abstractNum>
  <w:abstractNum w:abstractNumId="2" w15:restartNumberingAfterBreak="0">
    <w:nsid w:val="6AC72E9A"/>
    <w:multiLevelType w:val="hybridMultilevel"/>
    <w:tmpl w:val="2B3E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76350"/>
    <w:multiLevelType w:val="hybridMultilevel"/>
    <w:tmpl w:val="64B2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AF"/>
    <w:rsid w:val="00010586"/>
    <w:rsid w:val="000151B4"/>
    <w:rsid w:val="00047CFC"/>
    <w:rsid w:val="00054224"/>
    <w:rsid w:val="00067646"/>
    <w:rsid w:val="00081E32"/>
    <w:rsid w:val="00087323"/>
    <w:rsid w:val="0009371B"/>
    <w:rsid w:val="000D56C2"/>
    <w:rsid w:val="000E551C"/>
    <w:rsid w:val="000E7379"/>
    <w:rsid w:val="000E7F04"/>
    <w:rsid w:val="00112061"/>
    <w:rsid w:val="00127E0E"/>
    <w:rsid w:val="001457DB"/>
    <w:rsid w:val="001907E9"/>
    <w:rsid w:val="001A38B6"/>
    <w:rsid w:val="001B4DE7"/>
    <w:rsid w:val="001E1168"/>
    <w:rsid w:val="002049C4"/>
    <w:rsid w:val="00252910"/>
    <w:rsid w:val="00280071"/>
    <w:rsid w:val="00284B4A"/>
    <w:rsid w:val="00287BD2"/>
    <w:rsid w:val="0029001D"/>
    <w:rsid w:val="00291520"/>
    <w:rsid w:val="002923FB"/>
    <w:rsid w:val="002C3F5C"/>
    <w:rsid w:val="002E123D"/>
    <w:rsid w:val="00302E99"/>
    <w:rsid w:val="003076A7"/>
    <w:rsid w:val="00315999"/>
    <w:rsid w:val="00332FFE"/>
    <w:rsid w:val="003400E9"/>
    <w:rsid w:val="00343066"/>
    <w:rsid w:val="00346DC0"/>
    <w:rsid w:val="003475E7"/>
    <w:rsid w:val="00361962"/>
    <w:rsid w:val="003635E6"/>
    <w:rsid w:val="00371AD8"/>
    <w:rsid w:val="00381F33"/>
    <w:rsid w:val="003923C8"/>
    <w:rsid w:val="00394178"/>
    <w:rsid w:val="0039425B"/>
    <w:rsid w:val="00394721"/>
    <w:rsid w:val="003A23CF"/>
    <w:rsid w:val="003B2678"/>
    <w:rsid w:val="003D08D8"/>
    <w:rsid w:val="003D2E9C"/>
    <w:rsid w:val="003E7EFB"/>
    <w:rsid w:val="003F7F23"/>
    <w:rsid w:val="0043022D"/>
    <w:rsid w:val="00431D41"/>
    <w:rsid w:val="00434F9A"/>
    <w:rsid w:val="00452221"/>
    <w:rsid w:val="00500BD0"/>
    <w:rsid w:val="00505ED5"/>
    <w:rsid w:val="005135B6"/>
    <w:rsid w:val="005140DA"/>
    <w:rsid w:val="00515109"/>
    <w:rsid w:val="0052656F"/>
    <w:rsid w:val="00534F27"/>
    <w:rsid w:val="005465B9"/>
    <w:rsid w:val="0056210E"/>
    <w:rsid w:val="00563B48"/>
    <w:rsid w:val="00575D4B"/>
    <w:rsid w:val="005D58C9"/>
    <w:rsid w:val="005D6B80"/>
    <w:rsid w:val="005F6826"/>
    <w:rsid w:val="00602419"/>
    <w:rsid w:val="0064079B"/>
    <w:rsid w:val="00645EA4"/>
    <w:rsid w:val="006525F0"/>
    <w:rsid w:val="006570B2"/>
    <w:rsid w:val="00657A90"/>
    <w:rsid w:val="00667D7A"/>
    <w:rsid w:val="006720BC"/>
    <w:rsid w:val="006B3E80"/>
    <w:rsid w:val="006C203D"/>
    <w:rsid w:val="006C4C78"/>
    <w:rsid w:val="006D0D85"/>
    <w:rsid w:val="006E48A6"/>
    <w:rsid w:val="006E75B6"/>
    <w:rsid w:val="006F0B36"/>
    <w:rsid w:val="00713D21"/>
    <w:rsid w:val="00743EFE"/>
    <w:rsid w:val="00755222"/>
    <w:rsid w:val="00767224"/>
    <w:rsid w:val="007774ED"/>
    <w:rsid w:val="007C5396"/>
    <w:rsid w:val="007D23F2"/>
    <w:rsid w:val="007D5632"/>
    <w:rsid w:val="00805545"/>
    <w:rsid w:val="00805B83"/>
    <w:rsid w:val="0081411C"/>
    <w:rsid w:val="00820F76"/>
    <w:rsid w:val="00895A25"/>
    <w:rsid w:val="00897F9E"/>
    <w:rsid w:val="008E68BF"/>
    <w:rsid w:val="008F05D5"/>
    <w:rsid w:val="00902915"/>
    <w:rsid w:val="009121D0"/>
    <w:rsid w:val="00915054"/>
    <w:rsid w:val="009173FE"/>
    <w:rsid w:val="00941EF4"/>
    <w:rsid w:val="00946B65"/>
    <w:rsid w:val="0096255B"/>
    <w:rsid w:val="009651A0"/>
    <w:rsid w:val="0099752F"/>
    <w:rsid w:val="009B12D5"/>
    <w:rsid w:val="009B279B"/>
    <w:rsid w:val="009E16BE"/>
    <w:rsid w:val="009E3255"/>
    <w:rsid w:val="00A004BE"/>
    <w:rsid w:val="00A04A55"/>
    <w:rsid w:val="00A41933"/>
    <w:rsid w:val="00A478DE"/>
    <w:rsid w:val="00A5083F"/>
    <w:rsid w:val="00A5291D"/>
    <w:rsid w:val="00A54D93"/>
    <w:rsid w:val="00A67D65"/>
    <w:rsid w:val="00A736C2"/>
    <w:rsid w:val="00A75422"/>
    <w:rsid w:val="00A80CA4"/>
    <w:rsid w:val="00A92A40"/>
    <w:rsid w:val="00A9525B"/>
    <w:rsid w:val="00B278C0"/>
    <w:rsid w:val="00B40153"/>
    <w:rsid w:val="00B52D83"/>
    <w:rsid w:val="00B553AF"/>
    <w:rsid w:val="00B66D66"/>
    <w:rsid w:val="00BA4FA9"/>
    <w:rsid w:val="00BE2E9C"/>
    <w:rsid w:val="00BE70A6"/>
    <w:rsid w:val="00C15FD0"/>
    <w:rsid w:val="00C93ECF"/>
    <w:rsid w:val="00CB794F"/>
    <w:rsid w:val="00CC13F2"/>
    <w:rsid w:val="00CD7FE6"/>
    <w:rsid w:val="00CE0827"/>
    <w:rsid w:val="00D14C55"/>
    <w:rsid w:val="00D17CDE"/>
    <w:rsid w:val="00D22454"/>
    <w:rsid w:val="00D406A2"/>
    <w:rsid w:val="00D43C60"/>
    <w:rsid w:val="00D732CC"/>
    <w:rsid w:val="00D760F9"/>
    <w:rsid w:val="00D8392C"/>
    <w:rsid w:val="00D861A8"/>
    <w:rsid w:val="00DA52EA"/>
    <w:rsid w:val="00DB4380"/>
    <w:rsid w:val="00DC3BD2"/>
    <w:rsid w:val="00E235DE"/>
    <w:rsid w:val="00E24F3D"/>
    <w:rsid w:val="00E3244E"/>
    <w:rsid w:val="00E33591"/>
    <w:rsid w:val="00E41C4B"/>
    <w:rsid w:val="00E46855"/>
    <w:rsid w:val="00E46B2E"/>
    <w:rsid w:val="00E57754"/>
    <w:rsid w:val="00E760E9"/>
    <w:rsid w:val="00ED0CD1"/>
    <w:rsid w:val="00ED0E95"/>
    <w:rsid w:val="00EE0DD3"/>
    <w:rsid w:val="00EF2E58"/>
    <w:rsid w:val="00F11B89"/>
    <w:rsid w:val="00F14FAC"/>
    <w:rsid w:val="00F16CF9"/>
    <w:rsid w:val="00F43E46"/>
    <w:rsid w:val="00F516A9"/>
    <w:rsid w:val="00F53AC8"/>
    <w:rsid w:val="00F631E8"/>
    <w:rsid w:val="00F72A05"/>
    <w:rsid w:val="00F7543E"/>
    <w:rsid w:val="00F76A8A"/>
    <w:rsid w:val="00F81F48"/>
    <w:rsid w:val="00F90A56"/>
    <w:rsid w:val="00FA31AF"/>
    <w:rsid w:val="00FC4D50"/>
    <w:rsid w:val="00FC6DCD"/>
    <w:rsid w:val="00FF02A0"/>
    <w:rsid w:val="340E8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7D3C"/>
  <w15:chartTrackingRefBased/>
  <w15:docId w15:val="{54FD4523-DB48-4488-B3AD-77AF5E1A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3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3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3AF"/>
    <w:rPr>
      <w:rFonts w:eastAsiaTheme="majorEastAsia" w:cstheme="majorBidi"/>
      <w:color w:val="272727" w:themeColor="text1" w:themeTint="D8"/>
    </w:rPr>
  </w:style>
  <w:style w:type="paragraph" w:styleId="Title">
    <w:name w:val="Title"/>
    <w:basedOn w:val="Normal"/>
    <w:next w:val="Normal"/>
    <w:link w:val="TitleChar"/>
    <w:uiPriority w:val="10"/>
    <w:qFormat/>
    <w:rsid w:val="00B55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3AF"/>
    <w:pPr>
      <w:spacing w:before="160"/>
      <w:jc w:val="center"/>
    </w:pPr>
    <w:rPr>
      <w:i/>
      <w:iCs/>
      <w:color w:val="404040" w:themeColor="text1" w:themeTint="BF"/>
    </w:rPr>
  </w:style>
  <w:style w:type="character" w:customStyle="1" w:styleId="QuoteChar">
    <w:name w:val="Quote Char"/>
    <w:basedOn w:val="DefaultParagraphFont"/>
    <w:link w:val="Quote"/>
    <w:uiPriority w:val="29"/>
    <w:rsid w:val="00B553AF"/>
    <w:rPr>
      <w:i/>
      <w:iCs/>
      <w:color w:val="404040" w:themeColor="text1" w:themeTint="BF"/>
    </w:rPr>
  </w:style>
  <w:style w:type="paragraph" w:styleId="ListParagraph">
    <w:name w:val="List Paragraph"/>
    <w:basedOn w:val="Normal"/>
    <w:uiPriority w:val="34"/>
    <w:qFormat/>
    <w:rsid w:val="00B553AF"/>
    <w:pPr>
      <w:ind w:left="720"/>
      <w:contextualSpacing/>
    </w:pPr>
  </w:style>
  <w:style w:type="character" w:styleId="IntenseEmphasis">
    <w:name w:val="Intense Emphasis"/>
    <w:basedOn w:val="DefaultParagraphFont"/>
    <w:uiPriority w:val="21"/>
    <w:qFormat/>
    <w:rsid w:val="00B553AF"/>
    <w:rPr>
      <w:i/>
      <w:iCs/>
      <w:color w:val="0F4761" w:themeColor="accent1" w:themeShade="BF"/>
    </w:rPr>
  </w:style>
  <w:style w:type="paragraph" w:styleId="IntenseQuote">
    <w:name w:val="Intense Quote"/>
    <w:basedOn w:val="Normal"/>
    <w:next w:val="Normal"/>
    <w:link w:val="IntenseQuoteChar"/>
    <w:uiPriority w:val="30"/>
    <w:qFormat/>
    <w:rsid w:val="00B55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3AF"/>
    <w:rPr>
      <w:i/>
      <w:iCs/>
      <w:color w:val="0F4761" w:themeColor="accent1" w:themeShade="BF"/>
    </w:rPr>
  </w:style>
  <w:style w:type="character" w:styleId="IntenseReference">
    <w:name w:val="Intense Reference"/>
    <w:basedOn w:val="DefaultParagraphFont"/>
    <w:uiPriority w:val="32"/>
    <w:qFormat/>
    <w:rsid w:val="00B553AF"/>
    <w:rPr>
      <w:b/>
      <w:bCs/>
      <w:smallCaps/>
      <w:color w:val="0F4761" w:themeColor="accent1" w:themeShade="BF"/>
      <w:spacing w:val="5"/>
    </w:rPr>
  </w:style>
  <w:style w:type="character" w:styleId="Hyperlink">
    <w:name w:val="Hyperlink"/>
    <w:basedOn w:val="DefaultParagraphFont"/>
    <w:uiPriority w:val="99"/>
    <w:unhideWhenUsed/>
    <w:rsid w:val="002923FB"/>
    <w:rPr>
      <w:color w:val="467886" w:themeColor="hyperlink"/>
      <w:u w:val="single"/>
    </w:rPr>
  </w:style>
  <w:style w:type="character" w:styleId="UnresolvedMention">
    <w:name w:val="Unresolved Mention"/>
    <w:basedOn w:val="DefaultParagraphFont"/>
    <w:uiPriority w:val="99"/>
    <w:semiHidden/>
    <w:unhideWhenUsed/>
    <w:rsid w:val="0029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0682">
      <w:bodyDiv w:val="1"/>
      <w:marLeft w:val="0"/>
      <w:marRight w:val="0"/>
      <w:marTop w:val="0"/>
      <w:marBottom w:val="0"/>
      <w:divBdr>
        <w:top w:val="none" w:sz="0" w:space="0" w:color="auto"/>
        <w:left w:val="none" w:sz="0" w:space="0" w:color="auto"/>
        <w:bottom w:val="none" w:sz="0" w:space="0" w:color="auto"/>
        <w:right w:val="none" w:sz="0" w:space="0" w:color="auto"/>
      </w:divBdr>
      <w:divsChild>
        <w:div w:id="1141770344">
          <w:marLeft w:val="0"/>
          <w:marRight w:val="0"/>
          <w:marTop w:val="0"/>
          <w:marBottom w:val="0"/>
          <w:divBdr>
            <w:top w:val="none" w:sz="0" w:space="0" w:color="auto"/>
            <w:left w:val="none" w:sz="0" w:space="0" w:color="auto"/>
            <w:bottom w:val="none" w:sz="0" w:space="0" w:color="auto"/>
            <w:right w:val="none" w:sz="0" w:space="0" w:color="auto"/>
          </w:divBdr>
          <w:divsChild>
            <w:div w:id="546528264">
              <w:marLeft w:val="0"/>
              <w:marRight w:val="0"/>
              <w:marTop w:val="0"/>
              <w:marBottom w:val="0"/>
              <w:divBdr>
                <w:top w:val="none" w:sz="0" w:space="0" w:color="auto"/>
                <w:left w:val="none" w:sz="0" w:space="0" w:color="auto"/>
                <w:bottom w:val="none" w:sz="0" w:space="0" w:color="auto"/>
                <w:right w:val="none" w:sz="0" w:space="0" w:color="auto"/>
              </w:divBdr>
              <w:divsChild>
                <w:div w:id="318463877">
                  <w:marLeft w:val="0"/>
                  <w:marRight w:val="0"/>
                  <w:marTop w:val="0"/>
                  <w:marBottom w:val="0"/>
                  <w:divBdr>
                    <w:top w:val="none" w:sz="0" w:space="0" w:color="auto"/>
                    <w:left w:val="none" w:sz="0" w:space="0" w:color="auto"/>
                    <w:bottom w:val="none" w:sz="0" w:space="0" w:color="auto"/>
                    <w:right w:val="none" w:sz="0" w:space="0" w:color="auto"/>
                  </w:divBdr>
                  <w:divsChild>
                    <w:div w:id="1106533837">
                      <w:marLeft w:val="0"/>
                      <w:marRight w:val="0"/>
                      <w:marTop w:val="0"/>
                      <w:marBottom w:val="0"/>
                      <w:divBdr>
                        <w:top w:val="none" w:sz="0" w:space="0" w:color="auto"/>
                        <w:left w:val="none" w:sz="0" w:space="0" w:color="auto"/>
                        <w:bottom w:val="none" w:sz="0" w:space="0" w:color="auto"/>
                        <w:right w:val="none" w:sz="0" w:space="0" w:color="auto"/>
                      </w:divBdr>
                      <w:divsChild>
                        <w:div w:id="1667973420">
                          <w:marLeft w:val="0"/>
                          <w:marRight w:val="0"/>
                          <w:marTop w:val="0"/>
                          <w:marBottom w:val="0"/>
                          <w:divBdr>
                            <w:top w:val="none" w:sz="0" w:space="0" w:color="auto"/>
                            <w:left w:val="none" w:sz="0" w:space="0" w:color="auto"/>
                            <w:bottom w:val="none" w:sz="0" w:space="0" w:color="auto"/>
                            <w:right w:val="none" w:sz="0" w:space="0" w:color="auto"/>
                          </w:divBdr>
                          <w:divsChild>
                            <w:div w:id="791560572">
                              <w:marLeft w:val="0"/>
                              <w:marRight w:val="0"/>
                              <w:marTop w:val="0"/>
                              <w:marBottom w:val="0"/>
                              <w:divBdr>
                                <w:top w:val="none" w:sz="0" w:space="0" w:color="auto"/>
                                <w:left w:val="none" w:sz="0" w:space="0" w:color="auto"/>
                                <w:bottom w:val="none" w:sz="0" w:space="0" w:color="auto"/>
                                <w:right w:val="none" w:sz="0" w:space="0" w:color="auto"/>
                              </w:divBdr>
                            </w:div>
                            <w:div w:id="1036850756">
                              <w:marLeft w:val="0"/>
                              <w:marRight w:val="0"/>
                              <w:marTop w:val="0"/>
                              <w:marBottom w:val="0"/>
                              <w:divBdr>
                                <w:top w:val="none" w:sz="0" w:space="0" w:color="auto"/>
                                <w:left w:val="none" w:sz="0" w:space="0" w:color="auto"/>
                                <w:bottom w:val="none" w:sz="0" w:space="0" w:color="auto"/>
                                <w:right w:val="none" w:sz="0" w:space="0" w:color="auto"/>
                              </w:divBdr>
                            </w:div>
                            <w:div w:id="1287154994">
                              <w:marLeft w:val="0"/>
                              <w:marRight w:val="0"/>
                              <w:marTop w:val="0"/>
                              <w:marBottom w:val="0"/>
                              <w:divBdr>
                                <w:top w:val="none" w:sz="0" w:space="0" w:color="auto"/>
                                <w:left w:val="none" w:sz="0" w:space="0" w:color="auto"/>
                                <w:bottom w:val="none" w:sz="0" w:space="0" w:color="auto"/>
                                <w:right w:val="none" w:sz="0" w:space="0" w:color="auto"/>
                              </w:divBdr>
                            </w:div>
                            <w:div w:id="1080055576">
                              <w:marLeft w:val="0"/>
                              <w:marRight w:val="0"/>
                              <w:marTop w:val="0"/>
                              <w:marBottom w:val="0"/>
                              <w:divBdr>
                                <w:top w:val="none" w:sz="0" w:space="0" w:color="auto"/>
                                <w:left w:val="none" w:sz="0" w:space="0" w:color="auto"/>
                                <w:bottom w:val="none" w:sz="0" w:space="0" w:color="auto"/>
                                <w:right w:val="none" w:sz="0" w:space="0" w:color="auto"/>
                              </w:divBdr>
                            </w:div>
                            <w:div w:id="1239828308">
                              <w:marLeft w:val="0"/>
                              <w:marRight w:val="0"/>
                              <w:marTop w:val="0"/>
                              <w:marBottom w:val="0"/>
                              <w:divBdr>
                                <w:top w:val="none" w:sz="0" w:space="0" w:color="auto"/>
                                <w:left w:val="none" w:sz="0" w:space="0" w:color="auto"/>
                                <w:bottom w:val="none" w:sz="0" w:space="0" w:color="auto"/>
                                <w:right w:val="none" w:sz="0" w:space="0" w:color="auto"/>
                              </w:divBdr>
                            </w:div>
                            <w:div w:id="2042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dep/hpo/3preserve/designguides.pdf" TargetMode="External"/><Relationship Id="rId13" Type="http://schemas.openxmlformats.org/officeDocument/2006/relationships/hyperlink" Target="https://co.bergen.nj.us/grant-programs/historic-preservation-grant-prog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storicengland.org.uk/listing/what-is-designation/listed-buildings/" TargetMode="External"/><Relationship Id="rId12" Type="http://schemas.openxmlformats.org/officeDocument/2006/relationships/hyperlink" Target="https://www.nj.gov/dep/hpo/3preserve/local.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02web.zoom.us/u/kcQiV42umF" TargetMode="External"/><Relationship Id="rId1" Type="http://schemas.openxmlformats.org/officeDocument/2006/relationships/numbering" Target="numbering.xml"/><Relationship Id="rId6" Type="http://schemas.openxmlformats.org/officeDocument/2006/relationships/hyperlink" Target="https://archive.teanecklibrary.org/A%20guide%20to%20the%20Historic%20Landmarks%20of%20Teaneck,%20New%20Jersey_2.pdf" TargetMode="External"/><Relationship Id="rId11" Type="http://schemas.openxmlformats.org/officeDocument/2006/relationships/hyperlink" Target="https://www.nj.gov/dca/njht/" TargetMode="External"/><Relationship Id="rId5" Type="http://schemas.openxmlformats.org/officeDocument/2006/relationships/hyperlink" Target="https://www.teaneckschools.org/TheFORUM.aspx" TargetMode="External"/><Relationship Id="rId15" Type="http://schemas.openxmlformats.org/officeDocument/2006/relationships/hyperlink" Target="https://us02web.zoom.us/j/84717034236" TargetMode="External"/><Relationship Id="rId10" Type="http://schemas.openxmlformats.org/officeDocument/2006/relationships/hyperlink" Target="https://www.nps.gov/orgs/1739/secretary-standards-treatment-historic-properties.htm" TargetMode="External"/><Relationship Id="rId4" Type="http://schemas.openxmlformats.org/officeDocument/2006/relationships/webSettings" Target="webSettings.xml"/><Relationship Id="rId9" Type="http://schemas.openxmlformats.org/officeDocument/2006/relationships/hyperlink" Target="https://www.heritageconsultinginc.com/assets/pdfs/COMPLETE_Haddon_Heights_Design_Guidelines_FINAL_7-14-21.pdf" TargetMode="External"/><Relationship Id="rId14" Type="http://schemas.openxmlformats.org/officeDocument/2006/relationships/hyperlink" Target="https://archive.teanecklibrary.org/Teaneck%20Buildings/Council%20Declines%20Historic%20Sta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2854</Words>
  <Characters>16269</Characters>
  <Application>Microsoft Office Word</Application>
  <DocSecurity>0</DocSecurity>
  <Lines>135</Lines>
  <Paragraphs>38</Paragraphs>
  <ScaleCrop>false</ScaleCrop>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Norris</dc:creator>
  <cp:keywords/>
  <dc:description/>
  <cp:lastModifiedBy>Doug Ruccione</cp:lastModifiedBy>
  <cp:revision>171</cp:revision>
  <dcterms:created xsi:type="dcterms:W3CDTF">2024-07-13T15:39:00Z</dcterms:created>
  <dcterms:modified xsi:type="dcterms:W3CDTF">2024-09-04T21:20:00Z</dcterms:modified>
</cp:coreProperties>
</file>